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9BDD" w14:textId="77777777" w:rsidR="00B550EC" w:rsidRPr="008000B1" w:rsidRDefault="00B550EC" w:rsidP="00B550EC">
      <w:pPr>
        <w:jc w:val="center"/>
        <w:rPr>
          <w:rFonts w:ascii="Garamond" w:hAnsi="Garamond"/>
          <w:b/>
        </w:rPr>
      </w:pPr>
      <w:bookmarkStart w:id="0" w:name="_Hlk48243948"/>
      <w:r w:rsidRPr="008000B1">
        <w:rPr>
          <w:rFonts w:ascii="Garamond" w:hAnsi="Garamond"/>
          <w:b/>
        </w:rPr>
        <w:t>SÚHLAS SO SPRACÚVANÍM OSOBNÝCH ÚDAJOV</w:t>
      </w:r>
    </w:p>
    <w:p w14:paraId="27D11698" w14:textId="77777777" w:rsidR="00914DE9" w:rsidRPr="008000B1" w:rsidRDefault="00914DE9" w:rsidP="00B550EC">
      <w:pPr>
        <w:jc w:val="both"/>
        <w:rPr>
          <w:rFonts w:ascii="Garamond" w:hAnsi="Garamond"/>
        </w:rPr>
      </w:pPr>
    </w:p>
    <w:p w14:paraId="4E18CACF" w14:textId="4A6BE230" w:rsidR="00B550EC" w:rsidRPr="008000B1" w:rsidRDefault="00B550EC" w:rsidP="00B550EC">
      <w:pPr>
        <w:jc w:val="both"/>
        <w:rPr>
          <w:rFonts w:ascii="Garamond" w:hAnsi="Garamond"/>
        </w:rPr>
      </w:pPr>
      <w:r w:rsidRPr="008000B1">
        <w:rPr>
          <w:rFonts w:ascii="Garamond" w:hAnsi="Garamond"/>
        </w:rPr>
        <w:t>V</w:t>
      </w:r>
      <w:r w:rsidR="00F61F18" w:rsidRPr="008000B1">
        <w:rPr>
          <w:rFonts w:ascii="Garamond" w:hAnsi="Garamond"/>
        </w:rPr>
        <w:t xml:space="preserve"> zmysle článku 7 </w:t>
      </w:r>
      <w:r w:rsidRPr="008000B1">
        <w:rPr>
          <w:rFonts w:ascii="Garamond" w:hAnsi="Garamond"/>
        </w:rPr>
        <w:t>Nariaden</w:t>
      </w:r>
      <w:r w:rsidR="00F61F18" w:rsidRPr="008000B1">
        <w:rPr>
          <w:rFonts w:ascii="Garamond" w:hAnsi="Garamond"/>
        </w:rPr>
        <w:t>ia</w:t>
      </w:r>
      <w:r w:rsidRPr="008000B1">
        <w:rPr>
          <w:rFonts w:ascii="Garamond" w:hAnsi="Garamond"/>
        </w:rPr>
        <w:t xml:space="preserve"> Európskeho parlamentu a Rady (EÚ) 2016/679 z 27. apríla 2016, o ochrane fyzických osôb pri spracúvaní osobných údajov a o voľnom pohybe takýchto údajov, ktorým sa zrušuje smernica 95/46/ES (všeobecné nariadenie o ochrane údajov) a v</w:t>
      </w:r>
      <w:r w:rsidR="00F61F18" w:rsidRPr="008000B1">
        <w:rPr>
          <w:rFonts w:ascii="Garamond" w:hAnsi="Garamond"/>
        </w:rPr>
        <w:t> </w:t>
      </w:r>
      <w:r w:rsidRPr="008000B1">
        <w:rPr>
          <w:rFonts w:ascii="Garamond" w:hAnsi="Garamond"/>
        </w:rPr>
        <w:t>zmysle</w:t>
      </w:r>
      <w:r w:rsidR="00F61F18" w:rsidRPr="008000B1">
        <w:rPr>
          <w:rFonts w:ascii="Garamond" w:hAnsi="Garamond"/>
        </w:rPr>
        <w:t xml:space="preserve"> § 14</w:t>
      </w:r>
      <w:r w:rsidRPr="008000B1">
        <w:rPr>
          <w:rFonts w:ascii="Garamond" w:hAnsi="Garamond"/>
        </w:rPr>
        <w:t xml:space="preserve"> zákona č. 18/2018 Z. z. o ochrane osobných údajov a o zmene a doplnení niektorých zákonov v znení neskorších predpisov</w:t>
      </w:r>
      <w:r w:rsidR="00733C5D" w:rsidRPr="008000B1">
        <w:rPr>
          <w:rFonts w:ascii="Garamond" w:hAnsi="Garamond"/>
        </w:rPr>
        <w:t>.</w:t>
      </w:r>
    </w:p>
    <w:p w14:paraId="28295412" w14:textId="77777777" w:rsidR="00B550EC" w:rsidRPr="008000B1" w:rsidRDefault="00B550EC" w:rsidP="00B550EC">
      <w:pPr>
        <w:jc w:val="both"/>
        <w:rPr>
          <w:rFonts w:ascii="Garamond" w:hAnsi="Garamond"/>
        </w:rPr>
      </w:pPr>
    </w:p>
    <w:p w14:paraId="548B0D74" w14:textId="20A297AE" w:rsidR="00B550EC" w:rsidRPr="008000B1" w:rsidRDefault="00B550EC" w:rsidP="00B550EC">
      <w:pPr>
        <w:jc w:val="both"/>
        <w:rPr>
          <w:rFonts w:ascii="Garamond" w:hAnsi="Garamond" w:cs="Calibri"/>
          <w:b/>
        </w:rPr>
      </w:pPr>
      <w:r w:rsidRPr="008000B1">
        <w:rPr>
          <w:rFonts w:ascii="Garamond" w:hAnsi="Garamond" w:cs="Calibri"/>
          <w:b/>
        </w:rPr>
        <w:t>Dotknutá osoba</w:t>
      </w:r>
    </w:p>
    <w:p w14:paraId="0E2A1872" w14:textId="7FF8902C" w:rsidR="00A65EC3" w:rsidRPr="008000B1" w:rsidRDefault="00A65EC3" w:rsidP="00B550EC">
      <w:pPr>
        <w:jc w:val="both"/>
        <w:rPr>
          <w:rFonts w:ascii="Garamond" w:hAnsi="Garamond" w:cs="Calibri"/>
          <w:b/>
        </w:rPr>
      </w:pPr>
    </w:p>
    <w:tbl>
      <w:tblPr>
        <w:tblStyle w:val="Webovtabuka3"/>
        <w:tblW w:w="0" w:type="auto"/>
        <w:tblLook w:val="04A0" w:firstRow="1" w:lastRow="0" w:firstColumn="1" w:lastColumn="0" w:noHBand="0" w:noVBand="1"/>
      </w:tblPr>
      <w:tblGrid>
        <w:gridCol w:w="3656"/>
        <w:gridCol w:w="5356"/>
      </w:tblGrid>
      <w:tr w:rsidR="00A65EC3" w:rsidRPr="008000B1" w14:paraId="294C97C4" w14:textId="77777777" w:rsidTr="00510114">
        <w:trPr>
          <w:cnfStyle w:val="100000000000" w:firstRow="1" w:lastRow="0" w:firstColumn="0" w:lastColumn="0" w:oddVBand="0" w:evenVBand="0" w:oddHBand="0" w:evenHBand="0" w:firstRowFirstColumn="0" w:firstRowLastColumn="0" w:lastRowFirstColumn="0" w:lastRowLastColumn="0"/>
        </w:trPr>
        <w:tc>
          <w:tcPr>
            <w:tcW w:w="3596" w:type="dxa"/>
          </w:tcPr>
          <w:p w14:paraId="455275BC" w14:textId="172FB9C1" w:rsidR="00A65EC3" w:rsidRPr="008000B1" w:rsidRDefault="00A65EC3" w:rsidP="00510114">
            <w:pPr>
              <w:jc w:val="both"/>
              <w:rPr>
                <w:rFonts w:ascii="Garamond" w:hAnsi="Garamond"/>
              </w:rPr>
            </w:pPr>
            <w:r w:rsidRPr="008000B1">
              <w:rPr>
                <w:rFonts w:ascii="Garamond" w:hAnsi="Garamond"/>
              </w:rPr>
              <w:t>meno a priezvisko</w:t>
            </w:r>
          </w:p>
        </w:tc>
        <w:tc>
          <w:tcPr>
            <w:tcW w:w="5296" w:type="dxa"/>
          </w:tcPr>
          <w:p w14:paraId="077B893D" w14:textId="77777777" w:rsidR="00A65EC3" w:rsidRPr="008000B1" w:rsidRDefault="00A65EC3" w:rsidP="00510114">
            <w:pPr>
              <w:jc w:val="both"/>
              <w:rPr>
                <w:rFonts w:ascii="Garamond" w:hAnsi="Garamond"/>
              </w:rPr>
            </w:pPr>
          </w:p>
        </w:tc>
      </w:tr>
      <w:tr w:rsidR="00A65EC3" w:rsidRPr="008000B1" w14:paraId="6704459A" w14:textId="77777777" w:rsidTr="00510114">
        <w:tc>
          <w:tcPr>
            <w:tcW w:w="3596" w:type="dxa"/>
          </w:tcPr>
          <w:p w14:paraId="7A67134A" w14:textId="54CA1A88" w:rsidR="00A65EC3" w:rsidRPr="008000B1" w:rsidRDefault="00A65EC3" w:rsidP="00510114">
            <w:pPr>
              <w:jc w:val="both"/>
              <w:rPr>
                <w:rFonts w:ascii="Garamond" w:hAnsi="Garamond"/>
              </w:rPr>
            </w:pPr>
            <w:r w:rsidRPr="008000B1">
              <w:rPr>
                <w:rFonts w:ascii="Garamond" w:hAnsi="Garamond"/>
              </w:rPr>
              <w:t>trvalý pobyt</w:t>
            </w:r>
          </w:p>
        </w:tc>
        <w:tc>
          <w:tcPr>
            <w:tcW w:w="5296" w:type="dxa"/>
          </w:tcPr>
          <w:p w14:paraId="5F5BFCF6" w14:textId="77777777" w:rsidR="00A65EC3" w:rsidRPr="008000B1" w:rsidRDefault="00A65EC3" w:rsidP="00510114">
            <w:pPr>
              <w:jc w:val="both"/>
              <w:rPr>
                <w:rFonts w:ascii="Garamond" w:hAnsi="Garamond"/>
              </w:rPr>
            </w:pPr>
          </w:p>
        </w:tc>
      </w:tr>
      <w:tr w:rsidR="00A65EC3" w:rsidRPr="008000B1" w14:paraId="77FCFA1F" w14:textId="77777777" w:rsidTr="00510114">
        <w:tc>
          <w:tcPr>
            <w:tcW w:w="3596" w:type="dxa"/>
          </w:tcPr>
          <w:p w14:paraId="29EF15CA" w14:textId="756CE12A" w:rsidR="00A65EC3" w:rsidRPr="008000B1" w:rsidRDefault="00A65EC3" w:rsidP="00510114">
            <w:pPr>
              <w:jc w:val="both"/>
              <w:rPr>
                <w:rFonts w:ascii="Garamond" w:hAnsi="Garamond"/>
              </w:rPr>
            </w:pPr>
            <w:r w:rsidRPr="008000B1">
              <w:rPr>
                <w:rFonts w:ascii="Garamond" w:hAnsi="Garamond"/>
              </w:rPr>
              <w:t>dátum narodenia</w:t>
            </w:r>
          </w:p>
        </w:tc>
        <w:tc>
          <w:tcPr>
            <w:tcW w:w="5296" w:type="dxa"/>
          </w:tcPr>
          <w:p w14:paraId="5423AEFD" w14:textId="77777777" w:rsidR="00A65EC3" w:rsidRPr="008000B1" w:rsidRDefault="00A65EC3" w:rsidP="00510114">
            <w:pPr>
              <w:jc w:val="both"/>
              <w:rPr>
                <w:rFonts w:ascii="Garamond" w:hAnsi="Garamond"/>
              </w:rPr>
            </w:pPr>
          </w:p>
        </w:tc>
      </w:tr>
      <w:tr w:rsidR="00A65EC3" w:rsidRPr="008000B1" w14:paraId="3AFC8D3C" w14:textId="77777777" w:rsidTr="00510114">
        <w:tc>
          <w:tcPr>
            <w:tcW w:w="3596" w:type="dxa"/>
          </w:tcPr>
          <w:p w14:paraId="3F146BC7" w14:textId="537A9492" w:rsidR="00A65EC3" w:rsidRPr="008000B1" w:rsidRDefault="00A65EC3" w:rsidP="00510114">
            <w:pPr>
              <w:jc w:val="both"/>
              <w:rPr>
                <w:rFonts w:ascii="Garamond" w:hAnsi="Garamond"/>
              </w:rPr>
            </w:pPr>
            <w:r w:rsidRPr="008000B1">
              <w:rPr>
                <w:rFonts w:ascii="Garamond" w:hAnsi="Garamond"/>
              </w:rPr>
              <w:t>e-mailová adresa</w:t>
            </w:r>
          </w:p>
        </w:tc>
        <w:tc>
          <w:tcPr>
            <w:tcW w:w="5296" w:type="dxa"/>
          </w:tcPr>
          <w:p w14:paraId="0D777628" w14:textId="77777777" w:rsidR="00A65EC3" w:rsidRPr="008000B1" w:rsidRDefault="00A65EC3" w:rsidP="00510114">
            <w:pPr>
              <w:jc w:val="both"/>
              <w:rPr>
                <w:rFonts w:ascii="Garamond" w:hAnsi="Garamond"/>
              </w:rPr>
            </w:pPr>
          </w:p>
        </w:tc>
      </w:tr>
    </w:tbl>
    <w:p w14:paraId="6B98A53D" w14:textId="0A75B4BB" w:rsidR="00B550EC" w:rsidRPr="008000B1" w:rsidRDefault="00B550EC" w:rsidP="00B550EC">
      <w:pPr>
        <w:jc w:val="both"/>
        <w:rPr>
          <w:rFonts w:ascii="Garamond" w:hAnsi="Garamond" w:cs="Calibri"/>
        </w:rPr>
      </w:pPr>
    </w:p>
    <w:p w14:paraId="5A07FD3C" w14:textId="77777777" w:rsidR="00B550EC" w:rsidRPr="008000B1" w:rsidRDefault="00B550EC" w:rsidP="00B550EC">
      <w:pPr>
        <w:jc w:val="both"/>
        <w:rPr>
          <w:rFonts w:ascii="Garamond" w:hAnsi="Garamond" w:cs="Calibri"/>
        </w:rPr>
      </w:pPr>
      <w:r w:rsidRPr="008000B1">
        <w:rPr>
          <w:rFonts w:ascii="Garamond" w:hAnsi="Garamond" w:cs="Calibri"/>
        </w:rPr>
        <w:t>(ďalej len „dotknutá osoba“)</w:t>
      </w:r>
    </w:p>
    <w:p w14:paraId="7F8ACC2C" w14:textId="77777777" w:rsidR="00B550EC" w:rsidRPr="008000B1" w:rsidRDefault="00B550EC" w:rsidP="00B550EC">
      <w:pPr>
        <w:jc w:val="both"/>
        <w:rPr>
          <w:rFonts w:ascii="Garamond" w:hAnsi="Garamond" w:cs="Calibri"/>
        </w:rPr>
      </w:pPr>
    </w:p>
    <w:p w14:paraId="0AC7AAF9" w14:textId="6F74E9FE" w:rsidR="00B550EC" w:rsidRPr="008000B1" w:rsidRDefault="00B550EC" w:rsidP="00B550EC">
      <w:pPr>
        <w:jc w:val="both"/>
        <w:rPr>
          <w:rFonts w:ascii="Garamond" w:hAnsi="Garamond" w:cs="Calibri"/>
          <w:b/>
        </w:rPr>
      </w:pPr>
      <w:r w:rsidRPr="008000B1">
        <w:rPr>
          <w:rFonts w:ascii="Garamond" w:hAnsi="Garamond" w:cs="Calibri"/>
          <w:b/>
        </w:rPr>
        <w:t>Prevádzkovateľ</w:t>
      </w:r>
    </w:p>
    <w:p w14:paraId="73419C4C" w14:textId="37160685" w:rsidR="00A65EC3" w:rsidRPr="008000B1" w:rsidRDefault="00A65EC3" w:rsidP="00B550EC">
      <w:pPr>
        <w:jc w:val="both"/>
        <w:rPr>
          <w:rFonts w:ascii="Garamond" w:hAnsi="Garamond" w:cs="Calibri"/>
          <w:b/>
        </w:rPr>
      </w:pPr>
    </w:p>
    <w:tbl>
      <w:tblPr>
        <w:tblStyle w:val="Webovtabuka3"/>
        <w:tblW w:w="9067" w:type="dxa"/>
        <w:tblLook w:val="04A0" w:firstRow="1" w:lastRow="0" w:firstColumn="1" w:lastColumn="0" w:noHBand="0" w:noVBand="1"/>
      </w:tblPr>
      <w:tblGrid>
        <w:gridCol w:w="3569"/>
        <w:gridCol w:w="5498"/>
      </w:tblGrid>
      <w:tr w:rsidR="00412A49" w:rsidRPr="008000B1" w14:paraId="5CAA7F64" w14:textId="77777777" w:rsidTr="00412A49">
        <w:trPr>
          <w:cnfStyle w:val="100000000000" w:firstRow="1" w:lastRow="0" w:firstColumn="0" w:lastColumn="0" w:oddVBand="0" w:evenVBand="0" w:oddHBand="0" w:evenHBand="0" w:firstRowFirstColumn="0" w:firstRowLastColumn="0" w:lastRowFirstColumn="0" w:lastRowLastColumn="0"/>
        </w:trPr>
        <w:tc>
          <w:tcPr>
            <w:tcW w:w="3509" w:type="dxa"/>
            <w:hideMark/>
          </w:tcPr>
          <w:p w14:paraId="300A5417" w14:textId="77777777" w:rsidR="00412A49" w:rsidRPr="008000B1" w:rsidRDefault="00412A49" w:rsidP="00412A49">
            <w:pPr>
              <w:rPr>
                <w:rFonts w:ascii="Garamond" w:eastAsia="Times New Roman" w:hAnsi="Garamond"/>
              </w:rPr>
            </w:pPr>
            <w:bookmarkStart w:id="1" w:name="_Hlk58422171"/>
            <w:r w:rsidRPr="008000B1">
              <w:rPr>
                <w:rFonts w:ascii="Garamond" w:hAnsi="Garamond"/>
              </w:rPr>
              <w:t>obchodné meno</w:t>
            </w:r>
          </w:p>
        </w:tc>
        <w:tc>
          <w:tcPr>
            <w:tcW w:w="5438" w:type="dxa"/>
          </w:tcPr>
          <w:p w14:paraId="6AC154D1" w14:textId="46769B7A" w:rsidR="00412A49" w:rsidRPr="008000B1" w:rsidRDefault="00FF1919" w:rsidP="00412A49">
            <w:pPr>
              <w:rPr>
                <w:rFonts w:ascii="Garamond" w:eastAsia="Times New Roman" w:hAnsi="Garamond"/>
              </w:rPr>
            </w:pPr>
            <w:r>
              <w:rPr>
                <w:rFonts w:ascii="Garamond" w:eastAsia="Times New Roman" w:hAnsi="Garamond"/>
                <w:b/>
                <w:bCs/>
              </w:rPr>
              <w:t>Skartovanie-Doprava</w:t>
            </w:r>
            <w:r w:rsidR="005C33A7" w:rsidRPr="008000B1">
              <w:rPr>
                <w:rFonts w:ascii="Garamond" w:eastAsia="Times New Roman" w:hAnsi="Garamond"/>
                <w:b/>
                <w:bCs/>
              </w:rPr>
              <w:t xml:space="preserve"> s. r. o.</w:t>
            </w:r>
          </w:p>
        </w:tc>
      </w:tr>
      <w:tr w:rsidR="00412A49" w:rsidRPr="008000B1" w14:paraId="6C7D1F7B" w14:textId="77777777" w:rsidTr="00412A49">
        <w:tc>
          <w:tcPr>
            <w:tcW w:w="3509" w:type="dxa"/>
          </w:tcPr>
          <w:p w14:paraId="13E600D0" w14:textId="01287F26" w:rsidR="00412A49" w:rsidRPr="008000B1" w:rsidRDefault="00412A49" w:rsidP="00412A49">
            <w:pPr>
              <w:rPr>
                <w:rFonts w:ascii="Garamond" w:eastAsia="Times New Roman" w:hAnsi="Garamond"/>
              </w:rPr>
            </w:pPr>
            <w:r w:rsidRPr="008000B1">
              <w:rPr>
                <w:rFonts w:ascii="Garamond" w:eastAsia="Times New Roman" w:hAnsi="Garamond"/>
              </w:rPr>
              <w:t>sídlo</w:t>
            </w:r>
          </w:p>
        </w:tc>
        <w:tc>
          <w:tcPr>
            <w:tcW w:w="5438" w:type="dxa"/>
          </w:tcPr>
          <w:p w14:paraId="7503B802" w14:textId="77777777" w:rsidR="00FF1919" w:rsidRDefault="00FF1919" w:rsidP="00FF1919">
            <w:pPr>
              <w:rPr>
                <w:rFonts w:ascii="Garamond" w:eastAsia="Times New Roman" w:hAnsi="Garamond"/>
              </w:rPr>
            </w:pPr>
            <w:proofErr w:type="spellStart"/>
            <w:r>
              <w:rPr>
                <w:rFonts w:ascii="Garamond" w:eastAsia="Times New Roman" w:hAnsi="Garamond"/>
              </w:rPr>
              <w:t>Pannónska</w:t>
            </w:r>
            <w:proofErr w:type="spellEnd"/>
            <w:r>
              <w:rPr>
                <w:rFonts w:ascii="Garamond" w:eastAsia="Times New Roman" w:hAnsi="Garamond"/>
              </w:rPr>
              <w:t xml:space="preserve"> 1657/7; Svätý Jur 900 21</w:t>
            </w:r>
          </w:p>
          <w:p w14:paraId="457D14CD" w14:textId="4F376B04" w:rsidR="00412A49" w:rsidRPr="008000B1" w:rsidRDefault="00412A49" w:rsidP="00412A49">
            <w:pPr>
              <w:rPr>
                <w:rFonts w:ascii="Garamond" w:hAnsi="Garamond"/>
              </w:rPr>
            </w:pPr>
          </w:p>
        </w:tc>
      </w:tr>
      <w:tr w:rsidR="00412A49" w:rsidRPr="008000B1" w14:paraId="39812808" w14:textId="77777777" w:rsidTr="00412A49">
        <w:tc>
          <w:tcPr>
            <w:tcW w:w="3509" w:type="dxa"/>
          </w:tcPr>
          <w:p w14:paraId="172DA633" w14:textId="77777777" w:rsidR="00412A49" w:rsidRPr="008000B1" w:rsidRDefault="00412A49" w:rsidP="00412A49">
            <w:pPr>
              <w:rPr>
                <w:rFonts w:ascii="Garamond" w:eastAsia="Times New Roman" w:hAnsi="Garamond"/>
              </w:rPr>
            </w:pPr>
            <w:r w:rsidRPr="008000B1">
              <w:rPr>
                <w:rFonts w:ascii="Garamond" w:hAnsi="Garamond"/>
              </w:rPr>
              <w:t>IČO</w:t>
            </w:r>
          </w:p>
        </w:tc>
        <w:tc>
          <w:tcPr>
            <w:tcW w:w="5438" w:type="dxa"/>
          </w:tcPr>
          <w:p w14:paraId="43EAD43C" w14:textId="56E95BDC" w:rsidR="00412A49" w:rsidRPr="008000B1" w:rsidRDefault="005C33A7" w:rsidP="00412A49">
            <w:pPr>
              <w:rPr>
                <w:rFonts w:ascii="Garamond" w:hAnsi="Garamond"/>
              </w:rPr>
            </w:pPr>
            <w:r w:rsidRPr="008000B1">
              <w:rPr>
                <w:rStyle w:val="ra"/>
                <w:rFonts w:ascii="Garamond" w:hAnsi="Garamond"/>
              </w:rPr>
              <w:t>5</w:t>
            </w:r>
            <w:r w:rsidR="00FF1919">
              <w:rPr>
                <w:rStyle w:val="ra"/>
                <w:rFonts w:ascii="Garamond" w:hAnsi="Garamond"/>
              </w:rPr>
              <w:t>6870701</w:t>
            </w:r>
          </w:p>
        </w:tc>
      </w:tr>
      <w:tr w:rsidR="00412A49" w:rsidRPr="008000B1" w14:paraId="54E66A1F" w14:textId="77777777" w:rsidTr="00412A49">
        <w:tc>
          <w:tcPr>
            <w:tcW w:w="3509" w:type="dxa"/>
          </w:tcPr>
          <w:p w14:paraId="2AE9974B" w14:textId="77777777" w:rsidR="00412A49" w:rsidRPr="008000B1" w:rsidRDefault="00412A49" w:rsidP="00412A49">
            <w:pPr>
              <w:rPr>
                <w:rFonts w:ascii="Garamond" w:eastAsia="Times New Roman" w:hAnsi="Garamond"/>
              </w:rPr>
            </w:pPr>
            <w:r w:rsidRPr="008000B1">
              <w:rPr>
                <w:rFonts w:ascii="Garamond" w:eastAsia="Times New Roman" w:hAnsi="Garamond"/>
              </w:rPr>
              <w:t>registrácia</w:t>
            </w:r>
          </w:p>
        </w:tc>
        <w:tc>
          <w:tcPr>
            <w:tcW w:w="5438" w:type="dxa"/>
          </w:tcPr>
          <w:p w14:paraId="0F24BF68" w14:textId="41CF563A" w:rsidR="00412A49" w:rsidRPr="008000B1" w:rsidRDefault="00412A49" w:rsidP="00412A49">
            <w:pPr>
              <w:rPr>
                <w:rFonts w:ascii="Garamond" w:eastAsia="Times New Roman" w:hAnsi="Garamond"/>
              </w:rPr>
            </w:pPr>
            <w:r w:rsidRPr="008000B1">
              <w:rPr>
                <w:rFonts w:ascii="Garamond" w:eastAsia="Times New Roman" w:hAnsi="Garamond"/>
              </w:rPr>
              <w:t xml:space="preserve">Obchodný register </w:t>
            </w:r>
            <w:r w:rsidR="005C33A7" w:rsidRPr="008000B1">
              <w:rPr>
                <w:rFonts w:ascii="Garamond" w:eastAsia="Times New Roman" w:hAnsi="Garamond"/>
              </w:rPr>
              <w:t>Okresného súdu</w:t>
            </w:r>
            <w:r w:rsidR="00FF1919">
              <w:rPr>
                <w:rFonts w:ascii="Garamond" w:eastAsia="Times New Roman" w:hAnsi="Garamond"/>
              </w:rPr>
              <w:t xml:space="preserve"> BB</w:t>
            </w:r>
            <w:r w:rsidRPr="008000B1">
              <w:rPr>
                <w:rFonts w:ascii="Garamond" w:eastAsia="Times New Roman" w:hAnsi="Garamond"/>
              </w:rPr>
              <w:t xml:space="preserve">, Odd.: </w:t>
            </w:r>
            <w:proofErr w:type="spellStart"/>
            <w:r w:rsidRPr="008000B1">
              <w:rPr>
                <w:rFonts w:ascii="Garamond" w:eastAsia="Times New Roman" w:hAnsi="Garamond"/>
              </w:rPr>
              <w:t>Sro</w:t>
            </w:r>
            <w:proofErr w:type="spellEnd"/>
            <w:r w:rsidRPr="008000B1">
              <w:rPr>
                <w:rFonts w:ascii="Garamond" w:eastAsia="Times New Roman" w:hAnsi="Garamond"/>
              </w:rPr>
              <w:t xml:space="preserve">, </w:t>
            </w:r>
            <w:proofErr w:type="spellStart"/>
            <w:r w:rsidRPr="008000B1">
              <w:rPr>
                <w:rFonts w:ascii="Garamond" w:eastAsia="Times New Roman" w:hAnsi="Garamond"/>
              </w:rPr>
              <w:t>vl</w:t>
            </w:r>
            <w:proofErr w:type="spellEnd"/>
            <w:r w:rsidRPr="008000B1">
              <w:rPr>
                <w:rFonts w:ascii="Garamond" w:eastAsia="Times New Roman" w:hAnsi="Garamond"/>
              </w:rPr>
              <w:t xml:space="preserve">. č.: </w:t>
            </w:r>
            <w:r w:rsidR="00FF1919">
              <w:rPr>
                <w:rFonts w:ascii="Garamond" w:eastAsia="Times New Roman" w:hAnsi="Garamond"/>
              </w:rPr>
              <w:t>51777</w:t>
            </w:r>
            <w:r w:rsidR="005C33A7" w:rsidRPr="008000B1">
              <w:rPr>
                <w:rFonts w:ascii="Garamond" w:eastAsia="Times New Roman" w:hAnsi="Garamond"/>
              </w:rPr>
              <w:t>/</w:t>
            </w:r>
            <w:r w:rsidR="00FF1919">
              <w:rPr>
                <w:rFonts w:ascii="Garamond" w:eastAsia="Times New Roman" w:hAnsi="Garamond"/>
              </w:rPr>
              <w:t>S</w:t>
            </w:r>
          </w:p>
        </w:tc>
      </w:tr>
      <w:tr w:rsidR="00412A49" w:rsidRPr="008000B1" w14:paraId="573DD0A6" w14:textId="77777777" w:rsidTr="00412A49">
        <w:tc>
          <w:tcPr>
            <w:tcW w:w="3509" w:type="dxa"/>
            <w:hideMark/>
          </w:tcPr>
          <w:p w14:paraId="2682023A" w14:textId="0022B27E" w:rsidR="00412A49" w:rsidRPr="008000B1" w:rsidRDefault="00412A49" w:rsidP="00412A49">
            <w:pPr>
              <w:rPr>
                <w:rFonts w:ascii="Garamond" w:eastAsia="Times New Roman" w:hAnsi="Garamond"/>
              </w:rPr>
            </w:pPr>
            <w:r w:rsidRPr="008000B1">
              <w:rPr>
                <w:rFonts w:ascii="Garamond" w:eastAsia="Times New Roman" w:hAnsi="Garamond"/>
              </w:rPr>
              <w:t>osoba oprávnená konať</w:t>
            </w:r>
          </w:p>
        </w:tc>
        <w:tc>
          <w:tcPr>
            <w:tcW w:w="5438" w:type="dxa"/>
          </w:tcPr>
          <w:p w14:paraId="2CD0F47F" w14:textId="4327703B" w:rsidR="00412A49" w:rsidRPr="008000B1" w:rsidRDefault="005C33A7" w:rsidP="00412A49">
            <w:pPr>
              <w:rPr>
                <w:rFonts w:ascii="Garamond" w:eastAsia="Times New Roman" w:hAnsi="Garamond"/>
              </w:rPr>
            </w:pPr>
            <w:r w:rsidRPr="008000B1">
              <w:rPr>
                <w:rFonts w:ascii="Garamond" w:eastAsia="Times New Roman" w:hAnsi="Garamond"/>
              </w:rPr>
              <w:t>Miroslav Mikulášek</w:t>
            </w:r>
            <w:r w:rsidR="00412A49" w:rsidRPr="008000B1">
              <w:rPr>
                <w:rFonts w:ascii="Garamond" w:eastAsia="Times New Roman" w:hAnsi="Garamond"/>
              </w:rPr>
              <w:t>, konateľ</w:t>
            </w:r>
          </w:p>
        </w:tc>
      </w:tr>
      <w:tr w:rsidR="00412A49" w:rsidRPr="008000B1" w14:paraId="142FFDD3" w14:textId="77777777" w:rsidTr="00412A49">
        <w:tc>
          <w:tcPr>
            <w:tcW w:w="3509" w:type="dxa"/>
          </w:tcPr>
          <w:p w14:paraId="797A4425" w14:textId="77777777" w:rsidR="00412A49" w:rsidRPr="008000B1" w:rsidRDefault="00412A49" w:rsidP="00412A49">
            <w:pPr>
              <w:rPr>
                <w:rFonts w:ascii="Garamond" w:eastAsia="Times New Roman" w:hAnsi="Garamond"/>
                <w:color w:val="000000"/>
              </w:rPr>
            </w:pPr>
            <w:r w:rsidRPr="008000B1">
              <w:rPr>
                <w:rFonts w:ascii="Garamond" w:eastAsia="Times New Roman" w:hAnsi="Garamond"/>
                <w:color w:val="000000"/>
              </w:rPr>
              <w:t>telefón</w:t>
            </w:r>
          </w:p>
        </w:tc>
        <w:tc>
          <w:tcPr>
            <w:tcW w:w="5438" w:type="dxa"/>
          </w:tcPr>
          <w:p w14:paraId="2DA6446E" w14:textId="6B301617" w:rsidR="00412A49" w:rsidRPr="008000B1" w:rsidRDefault="005C33A7" w:rsidP="00412A49">
            <w:pPr>
              <w:rPr>
                <w:rFonts w:ascii="Garamond" w:eastAsia="Times New Roman" w:hAnsi="Garamond"/>
                <w:highlight w:val="yellow"/>
              </w:rPr>
            </w:pPr>
            <w:r w:rsidRPr="008000B1">
              <w:rPr>
                <w:rFonts w:ascii="Garamond" w:eastAsia="Times New Roman" w:hAnsi="Garamond"/>
              </w:rPr>
              <w:t>+421 902 265 449</w:t>
            </w:r>
          </w:p>
        </w:tc>
      </w:tr>
      <w:tr w:rsidR="00412A49" w:rsidRPr="008000B1" w14:paraId="52CF7D26" w14:textId="77777777" w:rsidTr="00412A49">
        <w:tc>
          <w:tcPr>
            <w:tcW w:w="3509" w:type="dxa"/>
          </w:tcPr>
          <w:p w14:paraId="102945D9" w14:textId="77777777" w:rsidR="00412A49" w:rsidRPr="008000B1" w:rsidRDefault="00412A49" w:rsidP="00412A49">
            <w:pPr>
              <w:rPr>
                <w:rFonts w:ascii="Garamond" w:eastAsia="Times New Roman" w:hAnsi="Garamond"/>
                <w:color w:val="000000"/>
              </w:rPr>
            </w:pPr>
            <w:r w:rsidRPr="008000B1">
              <w:rPr>
                <w:rFonts w:ascii="Garamond" w:eastAsia="Times New Roman" w:hAnsi="Garamond"/>
                <w:color w:val="000000"/>
              </w:rPr>
              <w:t>e-mail</w:t>
            </w:r>
          </w:p>
        </w:tc>
        <w:tc>
          <w:tcPr>
            <w:tcW w:w="5438" w:type="dxa"/>
          </w:tcPr>
          <w:p w14:paraId="2131262B" w14:textId="16881986" w:rsidR="00412A49" w:rsidRPr="008000B1" w:rsidRDefault="005C33A7" w:rsidP="00412A49">
            <w:pPr>
              <w:rPr>
                <w:rFonts w:ascii="Garamond" w:eastAsia="Times New Roman" w:hAnsi="Garamond"/>
                <w:highlight w:val="yellow"/>
              </w:rPr>
            </w:pPr>
            <w:r w:rsidRPr="008000B1">
              <w:rPr>
                <w:rFonts w:ascii="Garamond" w:hAnsi="Garamond"/>
              </w:rPr>
              <w:t>bezplatna.skartacia@gmail.com</w:t>
            </w:r>
            <w:r w:rsidR="00412A49" w:rsidRPr="008000B1">
              <w:rPr>
                <w:rFonts w:ascii="Garamond" w:hAnsi="Garamond"/>
                <w:lang w:val="cs-CZ"/>
              </w:rPr>
              <w:t xml:space="preserve">    </w:t>
            </w:r>
          </w:p>
        </w:tc>
      </w:tr>
      <w:tr w:rsidR="00412A49" w:rsidRPr="008000B1" w14:paraId="1D814E54" w14:textId="77777777" w:rsidTr="00412A49">
        <w:tc>
          <w:tcPr>
            <w:tcW w:w="3509" w:type="dxa"/>
          </w:tcPr>
          <w:p w14:paraId="7D00F83D" w14:textId="77777777" w:rsidR="00412A49" w:rsidRPr="008000B1" w:rsidRDefault="00412A49" w:rsidP="00412A49">
            <w:pPr>
              <w:rPr>
                <w:rFonts w:ascii="Garamond" w:eastAsia="Times New Roman" w:hAnsi="Garamond"/>
                <w:color w:val="000000"/>
              </w:rPr>
            </w:pPr>
            <w:r w:rsidRPr="008000B1">
              <w:rPr>
                <w:rFonts w:ascii="Garamond" w:eastAsia="Times New Roman" w:hAnsi="Garamond"/>
                <w:color w:val="000000"/>
              </w:rPr>
              <w:t>korešpondenčná adresa</w:t>
            </w:r>
          </w:p>
        </w:tc>
        <w:tc>
          <w:tcPr>
            <w:tcW w:w="5438" w:type="dxa"/>
          </w:tcPr>
          <w:p w14:paraId="15D6F37F" w14:textId="77777777" w:rsidR="00FF1919" w:rsidRDefault="00FF1919" w:rsidP="00FF1919">
            <w:pPr>
              <w:rPr>
                <w:rFonts w:ascii="Garamond" w:eastAsia="Times New Roman" w:hAnsi="Garamond"/>
              </w:rPr>
            </w:pPr>
            <w:proofErr w:type="spellStart"/>
            <w:r>
              <w:rPr>
                <w:rFonts w:ascii="Garamond" w:eastAsia="Times New Roman" w:hAnsi="Garamond"/>
              </w:rPr>
              <w:t>Pannónska</w:t>
            </w:r>
            <w:proofErr w:type="spellEnd"/>
            <w:r>
              <w:rPr>
                <w:rFonts w:ascii="Garamond" w:eastAsia="Times New Roman" w:hAnsi="Garamond"/>
              </w:rPr>
              <w:t xml:space="preserve"> 1657/7; Svätý Jur 900 21</w:t>
            </w:r>
          </w:p>
          <w:p w14:paraId="7BC8D082" w14:textId="4A2BC11E" w:rsidR="00412A49" w:rsidRPr="008000B1" w:rsidRDefault="00412A49" w:rsidP="00412A49">
            <w:pPr>
              <w:rPr>
                <w:rFonts w:ascii="Garamond" w:eastAsia="Times New Roman" w:hAnsi="Garamond"/>
              </w:rPr>
            </w:pPr>
          </w:p>
        </w:tc>
      </w:tr>
      <w:bookmarkEnd w:id="1"/>
    </w:tbl>
    <w:p w14:paraId="710E84F6" w14:textId="77777777" w:rsidR="008A79B3" w:rsidRPr="008000B1" w:rsidRDefault="008A79B3" w:rsidP="00B550EC">
      <w:pPr>
        <w:jc w:val="both"/>
        <w:rPr>
          <w:rFonts w:ascii="Garamond" w:hAnsi="Garamond" w:cs="Calibri"/>
          <w:b/>
        </w:rPr>
      </w:pPr>
    </w:p>
    <w:p w14:paraId="35B24DF0" w14:textId="77777777" w:rsidR="00B550EC" w:rsidRPr="008000B1" w:rsidRDefault="00B550EC" w:rsidP="00B550EC">
      <w:pPr>
        <w:jc w:val="both"/>
        <w:rPr>
          <w:rFonts w:ascii="Garamond" w:hAnsi="Garamond" w:cs="Calibri"/>
        </w:rPr>
      </w:pPr>
      <w:r w:rsidRPr="008000B1">
        <w:rPr>
          <w:rFonts w:ascii="Garamond" w:hAnsi="Garamond" w:cs="Calibri"/>
        </w:rPr>
        <w:t>(ďalej len „prevádzkovateľ“)</w:t>
      </w:r>
    </w:p>
    <w:p w14:paraId="1464AFCE" w14:textId="77777777" w:rsidR="00B550EC" w:rsidRPr="008000B1" w:rsidRDefault="00B550EC" w:rsidP="00B550EC">
      <w:pPr>
        <w:jc w:val="both"/>
        <w:rPr>
          <w:rFonts w:ascii="Garamond" w:hAnsi="Garamond" w:cs="Calibri"/>
        </w:rPr>
      </w:pPr>
    </w:p>
    <w:p w14:paraId="75B92D7A" w14:textId="675EA350" w:rsidR="00B550EC" w:rsidRPr="008000B1" w:rsidRDefault="00B550EC" w:rsidP="00B550EC">
      <w:pPr>
        <w:jc w:val="both"/>
        <w:rPr>
          <w:rFonts w:ascii="Garamond" w:hAnsi="Garamond" w:cs="Calibri"/>
        </w:rPr>
      </w:pPr>
      <w:r w:rsidRPr="008000B1">
        <w:rPr>
          <w:rFonts w:ascii="Garamond" w:hAnsi="Garamond" w:cs="Calibri"/>
        </w:rPr>
        <w:t xml:space="preserve">Ako dotknutá osoba týmto udeľujem súhlas prevádzkovateľovi so spracúvaním svojich osobných údajov na nasledovné účely: </w:t>
      </w:r>
    </w:p>
    <w:p w14:paraId="34AC28CD" w14:textId="4BA61A29" w:rsidR="00F61F18" w:rsidRPr="008000B1" w:rsidRDefault="00F61F18" w:rsidP="00B550EC">
      <w:pPr>
        <w:jc w:val="both"/>
        <w:rPr>
          <w:rFonts w:ascii="Garamond" w:hAnsi="Garamond" w:cs="Calibri"/>
        </w:rPr>
      </w:pPr>
    </w:p>
    <w:tbl>
      <w:tblPr>
        <w:tblStyle w:val="Tabukasmriekou1svetlzvraznenie3"/>
        <w:tblW w:w="0" w:type="auto"/>
        <w:tblLook w:val="04A0" w:firstRow="1" w:lastRow="0" w:firstColumn="1" w:lastColumn="0" w:noHBand="0" w:noVBand="1"/>
      </w:tblPr>
      <w:tblGrid>
        <w:gridCol w:w="3224"/>
        <w:gridCol w:w="3123"/>
        <w:gridCol w:w="2715"/>
      </w:tblGrid>
      <w:tr w:rsidR="003E0B7A" w:rsidRPr="008000B1" w14:paraId="752CC341" w14:textId="092BED6F" w:rsidTr="003E0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4" w:type="dxa"/>
          </w:tcPr>
          <w:p w14:paraId="209D1F81" w14:textId="290B3892" w:rsidR="003E0B7A" w:rsidRPr="008000B1" w:rsidRDefault="003E0B7A" w:rsidP="00B550EC">
            <w:pPr>
              <w:jc w:val="both"/>
              <w:rPr>
                <w:rFonts w:ascii="Garamond" w:hAnsi="Garamond" w:cs="Calibri"/>
              </w:rPr>
            </w:pPr>
            <w:r w:rsidRPr="008000B1">
              <w:rPr>
                <w:rFonts w:ascii="Garamond" w:hAnsi="Garamond" w:cs="Calibri"/>
              </w:rPr>
              <w:t>účel spracúvania</w:t>
            </w:r>
          </w:p>
        </w:tc>
        <w:tc>
          <w:tcPr>
            <w:tcW w:w="3123" w:type="dxa"/>
          </w:tcPr>
          <w:p w14:paraId="46CE58AD" w14:textId="23FFBA7A" w:rsidR="003E0B7A" w:rsidRPr="008000B1" w:rsidRDefault="003E0B7A" w:rsidP="00B550EC">
            <w:pPr>
              <w:jc w:val="both"/>
              <w:cnfStyle w:val="100000000000" w:firstRow="1" w:lastRow="0" w:firstColumn="0" w:lastColumn="0" w:oddVBand="0" w:evenVBand="0" w:oddHBand="0" w:evenHBand="0" w:firstRowFirstColumn="0" w:firstRowLastColumn="0" w:lastRowFirstColumn="0" w:lastRowLastColumn="0"/>
              <w:rPr>
                <w:rFonts w:ascii="Garamond" w:hAnsi="Garamond" w:cs="Calibri"/>
              </w:rPr>
            </w:pPr>
            <w:r w:rsidRPr="008000B1">
              <w:rPr>
                <w:rFonts w:ascii="Garamond" w:hAnsi="Garamond" w:cs="Calibri"/>
              </w:rPr>
              <w:t>rozsah osobných údajov</w:t>
            </w:r>
          </w:p>
        </w:tc>
        <w:tc>
          <w:tcPr>
            <w:tcW w:w="2715" w:type="dxa"/>
          </w:tcPr>
          <w:p w14:paraId="75407431" w14:textId="5D05E40C" w:rsidR="003E0B7A" w:rsidRPr="008000B1" w:rsidRDefault="003E0B7A" w:rsidP="00B550EC">
            <w:pPr>
              <w:jc w:val="both"/>
              <w:cnfStyle w:val="100000000000" w:firstRow="1" w:lastRow="0" w:firstColumn="0" w:lastColumn="0" w:oddVBand="0" w:evenVBand="0" w:oddHBand="0" w:evenHBand="0" w:firstRowFirstColumn="0" w:firstRowLastColumn="0" w:lastRowFirstColumn="0" w:lastRowLastColumn="0"/>
              <w:rPr>
                <w:rFonts w:ascii="Garamond" w:hAnsi="Garamond" w:cs="Calibri"/>
              </w:rPr>
            </w:pPr>
            <w:r w:rsidRPr="008000B1">
              <w:rPr>
                <w:rFonts w:ascii="Garamond" w:hAnsi="Garamond" w:cs="Calibri"/>
              </w:rPr>
              <w:t xml:space="preserve">doba uchovávania </w:t>
            </w:r>
          </w:p>
        </w:tc>
      </w:tr>
      <w:tr w:rsidR="003E0B7A" w:rsidRPr="008000B1" w14:paraId="49487147" w14:textId="44B676D5" w:rsidTr="003E0B7A">
        <w:tc>
          <w:tcPr>
            <w:cnfStyle w:val="001000000000" w:firstRow="0" w:lastRow="0" w:firstColumn="1" w:lastColumn="0" w:oddVBand="0" w:evenVBand="0" w:oddHBand="0" w:evenHBand="0" w:firstRowFirstColumn="0" w:firstRowLastColumn="0" w:lastRowFirstColumn="0" w:lastRowLastColumn="0"/>
            <w:tcW w:w="3224" w:type="dxa"/>
          </w:tcPr>
          <w:p w14:paraId="514B8FB8" w14:textId="75C9A63D" w:rsidR="003E0B7A" w:rsidRPr="008000B1" w:rsidRDefault="003E0B7A" w:rsidP="00B550EC">
            <w:pPr>
              <w:jc w:val="both"/>
              <w:rPr>
                <w:rFonts w:ascii="Garamond" w:hAnsi="Garamond" w:cs="Calibri"/>
                <w:b w:val="0"/>
                <w:bCs w:val="0"/>
              </w:rPr>
            </w:pPr>
            <w:r w:rsidRPr="008000B1">
              <w:rPr>
                <w:rStyle w:val="Odkaznavysvetlivku"/>
                <w:rFonts w:ascii="Garamond" w:hAnsi="Garamond" w:cs="Calibri"/>
                <w:b w:val="0"/>
                <w:bCs w:val="0"/>
              </w:rPr>
              <w:endnoteReference w:id="1"/>
            </w:r>
          </w:p>
        </w:tc>
        <w:tc>
          <w:tcPr>
            <w:tcW w:w="3123" w:type="dxa"/>
          </w:tcPr>
          <w:p w14:paraId="5AD57077" w14:textId="64D510A9" w:rsidR="003E0B7A" w:rsidRPr="008000B1" w:rsidRDefault="003E0B7A" w:rsidP="00B550EC">
            <w:pPr>
              <w:jc w:val="both"/>
              <w:cnfStyle w:val="000000000000" w:firstRow="0" w:lastRow="0" w:firstColumn="0" w:lastColumn="0" w:oddVBand="0" w:evenVBand="0" w:oddHBand="0" w:evenHBand="0" w:firstRowFirstColumn="0" w:firstRowLastColumn="0" w:lastRowFirstColumn="0" w:lastRowLastColumn="0"/>
              <w:rPr>
                <w:rFonts w:ascii="Garamond" w:hAnsi="Garamond" w:cs="Calibri"/>
              </w:rPr>
            </w:pPr>
            <w:r w:rsidRPr="008000B1">
              <w:rPr>
                <w:rStyle w:val="Odkaznavysvetlivku"/>
                <w:rFonts w:ascii="Garamond" w:hAnsi="Garamond" w:cs="Calibri"/>
              </w:rPr>
              <w:endnoteReference w:id="2"/>
            </w:r>
          </w:p>
        </w:tc>
        <w:tc>
          <w:tcPr>
            <w:tcW w:w="2715" w:type="dxa"/>
          </w:tcPr>
          <w:p w14:paraId="26F9AD1C" w14:textId="460A9938" w:rsidR="003E0B7A" w:rsidRPr="008000B1" w:rsidRDefault="003E0B7A" w:rsidP="00B550EC">
            <w:pPr>
              <w:jc w:val="both"/>
              <w:cnfStyle w:val="000000000000" w:firstRow="0" w:lastRow="0" w:firstColumn="0" w:lastColumn="0" w:oddVBand="0" w:evenVBand="0" w:oddHBand="0" w:evenHBand="0" w:firstRowFirstColumn="0" w:firstRowLastColumn="0" w:lastRowFirstColumn="0" w:lastRowLastColumn="0"/>
              <w:rPr>
                <w:rStyle w:val="Odkaznavysvetlivku"/>
                <w:rFonts w:ascii="Garamond" w:hAnsi="Garamond" w:cs="Calibri"/>
              </w:rPr>
            </w:pPr>
            <w:r w:rsidRPr="008000B1">
              <w:rPr>
                <w:rStyle w:val="Odkaznavysvetlivku"/>
                <w:rFonts w:ascii="Garamond" w:hAnsi="Garamond" w:cs="Calibri"/>
              </w:rPr>
              <w:endnoteReference w:id="3"/>
            </w:r>
          </w:p>
        </w:tc>
      </w:tr>
      <w:tr w:rsidR="001275FE" w:rsidRPr="008000B1" w14:paraId="2423483A" w14:textId="5372DBF2" w:rsidTr="003E0B7A">
        <w:tc>
          <w:tcPr>
            <w:cnfStyle w:val="001000000000" w:firstRow="0" w:lastRow="0" w:firstColumn="1" w:lastColumn="0" w:oddVBand="0" w:evenVBand="0" w:oddHBand="0" w:evenHBand="0" w:firstRowFirstColumn="0" w:firstRowLastColumn="0" w:lastRowFirstColumn="0" w:lastRowLastColumn="0"/>
            <w:tcW w:w="3224" w:type="dxa"/>
          </w:tcPr>
          <w:p w14:paraId="7B2E87C8" w14:textId="229600B1" w:rsidR="001275FE" w:rsidRPr="008000B1" w:rsidRDefault="001275FE" w:rsidP="001275FE">
            <w:pPr>
              <w:jc w:val="both"/>
              <w:rPr>
                <w:rFonts w:ascii="Garamond" w:hAnsi="Garamond" w:cs="Calibri"/>
              </w:rPr>
            </w:pPr>
            <w:r w:rsidRPr="008000B1">
              <w:rPr>
                <w:rFonts w:ascii="Garamond" w:hAnsi="Garamond"/>
              </w:rPr>
              <w:t>marketingový účel (získanie hodnotení služieb na účel oslovenia potenciálnych zákazníkov a ich prezentácia v online prostredí</w:t>
            </w:r>
            <w:r w:rsidR="00F02031">
              <w:rPr>
                <w:rFonts w:ascii="Garamond" w:hAnsi="Garamond"/>
              </w:rPr>
              <w:t xml:space="preserve"> na webovej stránke prevádzkovateľa</w:t>
            </w:r>
            <w:r w:rsidRPr="008000B1">
              <w:rPr>
                <w:rFonts w:ascii="Garamond" w:hAnsi="Garamond"/>
              </w:rPr>
              <w:t>)</w:t>
            </w:r>
          </w:p>
        </w:tc>
        <w:tc>
          <w:tcPr>
            <w:tcW w:w="3123" w:type="dxa"/>
          </w:tcPr>
          <w:p w14:paraId="431BFF70" w14:textId="56F35B13" w:rsidR="001275FE" w:rsidRPr="008000B1" w:rsidRDefault="001275FE" w:rsidP="001275FE">
            <w:pPr>
              <w:jc w:val="both"/>
              <w:cnfStyle w:val="000000000000" w:firstRow="0" w:lastRow="0" w:firstColumn="0" w:lastColumn="0" w:oddVBand="0" w:evenVBand="0" w:oddHBand="0" w:evenHBand="0" w:firstRowFirstColumn="0" w:firstRowLastColumn="0" w:lastRowFirstColumn="0" w:lastRowLastColumn="0"/>
              <w:rPr>
                <w:rFonts w:ascii="Garamond" w:hAnsi="Garamond" w:cs="Calibri"/>
              </w:rPr>
            </w:pPr>
            <w:r w:rsidRPr="008000B1">
              <w:rPr>
                <w:rFonts w:ascii="Garamond" w:hAnsi="Garamond"/>
              </w:rPr>
              <w:t>meno a priezvisko zákazníka, ktorý poskytuje referenciu, osobné údaje uvedené v referencii</w:t>
            </w:r>
          </w:p>
        </w:tc>
        <w:tc>
          <w:tcPr>
            <w:tcW w:w="2715" w:type="dxa"/>
          </w:tcPr>
          <w:p w14:paraId="786CA568" w14:textId="50F9D0F3" w:rsidR="001275FE" w:rsidRPr="008000B1" w:rsidRDefault="001275FE" w:rsidP="001275FE">
            <w:pPr>
              <w:jc w:val="both"/>
              <w:cnfStyle w:val="000000000000" w:firstRow="0" w:lastRow="0" w:firstColumn="0" w:lastColumn="0" w:oddVBand="0" w:evenVBand="0" w:oddHBand="0" w:evenHBand="0" w:firstRowFirstColumn="0" w:firstRowLastColumn="0" w:lastRowFirstColumn="0" w:lastRowLastColumn="0"/>
              <w:rPr>
                <w:rFonts w:ascii="Garamond" w:hAnsi="Garamond" w:cs="Calibri"/>
              </w:rPr>
            </w:pPr>
            <w:r w:rsidRPr="00F02031">
              <w:rPr>
                <w:rFonts w:ascii="Garamond" w:hAnsi="Garamond"/>
                <w:color w:val="FF0000"/>
                <w:highlight w:val="yellow"/>
              </w:rPr>
              <w:t>___</w:t>
            </w:r>
            <w:r w:rsidRPr="008000B1">
              <w:rPr>
                <w:rFonts w:ascii="Garamond" w:hAnsi="Garamond"/>
                <w:color w:val="FF0000"/>
              </w:rPr>
              <w:t xml:space="preserve"> rokov (odporúčame získať súhlas na vopred dohodnutý počet rokov a po uplynutí v prípade potreby požiadať o udelenie súhlasu opätovne)</w:t>
            </w:r>
          </w:p>
        </w:tc>
      </w:tr>
    </w:tbl>
    <w:p w14:paraId="74D42B45" w14:textId="77777777" w:rsidR="00F61F18" w:rsidRPr="008000B1" w:rsidRDefault="00F61F18" w:rsidP="00B550EC">
      <w:pPr>
        <w:jc w:val="both"/>
        <w:rPr>
          <w:rFonts w:ascii="Garamond" w:hAnsi="Garamond" w:cs="Calibri"/>
        </w:rPr>
      </w:pPr>
    </w:p>
    <w:p w14:paraId="326953DB" w14:textId="71E27FF1" w:rsidR="00B550EC" w:rsidRPr="008000B1" w:rsidRDefault="00B550EC" w:rsidP="00B550EC">
      <w:pPr>
        <w:jc w:val="both"/>
        <w:rPr>
          <w:rFonts w:ascii="Garamond" w:hAnsi="Garamond" w:cs="Calibri"/>
          <w:bCs/>
          <w:color w:val="000000"/>
        </w:rPr>
      </w:pPr>
      <w:r w:rsidRPr="008000B1">
        <w:rPr>
          <w:rFonts w:ascii="Garamond" w:hAnsi="Garamond" w:cs="Calibri"/>
          <w:bCs/>
          <w:color w:val="000000"/>
        </w:rPr>
        <w:lastRenderedPageBreak/>
        <w:t>Dané osobné údaje budú spracúvané a</w:t>
      </w:r>
      <w:r w:rsidR="00914DE9" w:rsidRPr="008000B1">
        <w:rPr>
          <w:rFonts w:ascii="Garamond" w:hAnsi="Garamond" w:cs="Calibri"/>
          <w:bCs/>
          <w:color w:val="000000"/>
        </w:rPr>
        <w:t> </w:t>
      </w:r>
      <w:r w:rsidRPr="008000B1">
        <w:rPr>
          <w:rFonts w:ascii="Garamond" w:hAnsi="Garamond" w:cs="Calibri"/>
          <w:bCs/>
          <w:color w:val="000000"/>
        </w:rPr>
        <w:t>uchovávané</w:t>
      </w:r>
      <w:r w:rsidR="00914DE9" w:rsidRPr="008000B1">
        <w:rPr>
          <w:rFonts w:ascii="Garamond" w:hAnsi="Garamond" w:cs="Calibri"/>
          <w:bCs/>
          <w:color w:val="000000"/>
        </w:rPr>
        <w:t xml:space="preserve"> odo dňa poskytnutia súhlasu</w:t>
      </w:r>
      <w:r w:rsidRPr="008000B1">
        <w:rPr>
          <w:rFonts w:ascii="Garamond" w:hAnsi="Garamond" w:cs="Calibri"/>
          <w:bCs/>
          <w:color w:val="000000"/>
        </w:rPr>
        <w:t xml:space="preserve"> </w:t>
      </w:r>
      <w:r w:rsidR="00914DE9" w:rsidRPr="008000B1">
        <w:rPr>
          <w:rFonts w:ascii="Garamond" w:hAnsi="Garamond" w:cs="Calibri"/>
          <w:bCs/>
          <w:color w:val="000000"/>
        </w:rPr>
        <w:t>v uvedených dobách uchovávania</w:t>
      </w:r>
      <w:r w:rsidRPr="008000B1">
        <w:rPr>
          <w:rFonts w:ascii="Garamond" w:hAnsi="Garamond" w:cs="Calibri"/>
          <w:bCs/>
          <w:color w:val="000000"/>
        </w:rPr>
        <w:t>. Po uplynutí tejto doby budú zlikvidované</w:t>
      </w:r>
      <w:r w:rsidR="00914DE9" w:rsidRPr="008000B1">
        <w:rPr>
          <w:rFonts w:ascii="Garamond" w:hAnsi="Garamond" w:cs="Calibri"/>
          <w:bCs/>
          <w:color w:val="000000"/>
        </w:rPr>
        <w:t xml:space="preserve">, </w:t>
      </w:r>
      <w:proofErr w:type="spellStart"/>
      <w:r w:rsidR="00914DE9" w:rsidRPr="008000B1">
        <w:rPr>
          <w:rFonts w:ascii="Garamond" w:hAnsi="Garamond" w:cs="Calibri"/>
          <w:bCs/>
          <w:color w:val="000000"/>
        </w:rPr>
        <w:t>pseudonymizované</w:t>
      </w:r>
      <w:proofErr w:type="spellEnd"/>
      <w:r w:rsidR="00914DE9" w:rsidRPr="008000B1">
        <w:rPr>
          <w:rFonts w:ascii="Garamond" w:hAnsi="Garamond" w:cs="Calibri"/>
          <w:bCs/>
          <w:color w:val="000000"/>
        </w:rPr>
        <w:t xml:space="preserve"> alebo anonymizované</w:t>
      </w:r>
      <w:r w:rsidRPr="008000B1">
        <w:rPr>
          <w:rFonts w:ascii="Garamond" w:hAnsi="Garamond" w:cs="Calibri"/>
          <w:bCs/>
          <w:color w:val="000000"/>
        </w:rPr>
        <w:t>. Získané osobné údaje nepodliehajú profilovaniu ani automatizovanému rozhodovaniu</w:t>
      </w:r>
      <w:r w:rsidR="00914DE9" w:rsidRPr="008000B1">
        <w:rPr>
          <w:rStyle w:val="Odkaznavysvetlivku"/>
          <w:rFonts w:ascii="Garamond" w:hAnsi="Garamond" w:cs="Calibri"/>
          <w:bCs/>
          <w:color w:val="000000"/>
        </w:rPr>
        <w:endnoteReference w:id="4"/>
      </w:r>
      <w:r w:rsidRPr="008000B1">
        <w:rPr>
          <w:rFonts w:ascii="Garamond" w:hAnsi="Garamond" w:cs="Calibri"/>
          <w:bCs/>
          <w:color w:val="000000"/>
        </w:rPr>
        <w:t>.</w:t>
      </w:r>
    </w:p>
    <w:p w14:paraId="0DC2C97C" w14:textId="77777777" w:rsidR="00B550EC" w:rsidRPr="008000B1" w:rsidRDefault="00B550EC" w:rsidP="00B550EC">
      <w:pPr>
        <w:ind w:firstLine="720"/>
        <w:jc w:val="both"/>
        <w:rPr>
          <w:rFonts w:ascii="Garamond" w:hAnsi="Garamond" w:cs="Calibri"/>
          <w:bCs/>
          <w:color w:val="000000"/>
        </w:rPr>
      </w:pPr>
    </w:p>
    <w:p w14:paraId="04B8541F" w14:textId="2257106A" w:rsidR="00B550EC" w:rsidRPr="008000B1" w:rsidRDefault="00B550EC" w:rsidP="00B550EC">
      <w:pPr>
        <w:jc w:val="both"/>
        <w:rPr>
          <w:rFonts w:ascii="Garamond" w:hAnsi="Garamond" w:cs="Calibri"/>
          <w:bCs/>
          <w:color w:val="000000"/>
        </w:rPr>
      </w:pPr>
      <w:r w:rsidRPr="008000B1">
        <w:rPr>
          <w:rFonts w:ascii="Garamond" w:hAnsi="Garamond" w:cs="Calibri"/>
          <w:bCs/>
          <w:color w:val="000000"/>
        </w:rPr>
        <w:t>Prevádzkovateľ nezamýšľa prenos osobných údajov do tretej krajiny ani medzinárodnej organizácie. Poskytnutie osobných údajov, ako aj udelenie Vášho súhlasu s ich spracúvaním je dobrovoľné. Súhlas môžete kedykoľvek odvolať zaslaním písomného odvolania súhlasu na adresu</w:t>
      </w:r>
      <w:r w:rsidR="00C51358" w:rsidRPr="008000B1">
        <w:rPr>
          <w:rFonts w:ascii="Garamond" w:hAnsi="Garamond" w:cs="Calibri"/>
          <w:bCs/>
          <w:color w:val="000000"/>
        </w:rPr>
        <w:t xml:space="preserve"> sídla </w:t>
      </w:r>
      <w:r w:rsidRPr="008000B1">
        <w:rPr>
          <w:rFonts w:ascii="Garamond" w:hAnsi="Garamond" w:cs="Calibri"/>
          <w:bCs/>
          <w:color w:val="000000"/>
        </w:rPr>
        <w:t>prevádzkovateľa</w:t>
      </w:r>
      <w:r w:rsidR="00C51358" w:rsidRPr="008000B1">
        <w:rPr>
          <w:rFonts w:ascii="Garamond" w:hAnsi="Garamond" w:cs="Calibri"/>
          <w:bCs/>
          <w:color w:val="000000"/>
        </w:rPr>
        <w:t xml:space="preserve"> alebo na e-mailovú adresu prevádzkovateľa</w:t>
      </w:r>
      <w:r w:rsidRPr="008000B1">
        <w:rPr>
          <w:rFonts w:ascii="Garamond" w:hAnsi="Garamond" w:cs="Calibri"/>
          <w:bCs/>
          <w:color w:val="000000"/>
        </w:rPr>
        <w:t xml:space="preserve">. Odvolanie súhlasu je účinné dňom jeho doručenia. Odvolaním tohto súhlasu nebude dotknutá zákonnosť spracúvania osobných údajov pred odvolaním súhlasu. </w:t>
      </w:r>
    </w:p>
    <w:p w14:paraId="2E7FD3F9" w14:textId="77777777" w:rsidR="00B550EC" w:rsidRPr="008000B1" w:rsidRDefault="00B550EC" w:rsidP="00A65EC3">
      <w:pPr>
        <w:jc w:val="both"/>
        <w:rPr>
          <w:rFonts w:ascii="Garamond" w:hAnsi="Garamond" w:cs="Calibri"/>
          <w:bCs/>
          <w:color w:val="000000"/>
        </w:rPr>
      </w:pPr>
    </w:p>
    <w:p w14:paraId="78F3BF76" w14:textId="77F7DD69" w:rsidR="00B550EC" w:rsidRPr="008000B1" w:rsidRDefault="00B550EC" w:rsidP="00B550EC">
      <w:pPr>
        <w:jc w:val="both"/>
        <w:rPr>
          <w:rFonts w:ascii="Garamond" w:hAnsi="Garamond" w:cs="Calibri"/>
          <w:bCs/>
          <w:color w:val="000000"/>
        </w:rPr>
      </w:pPr>
      <w:r w:rsidRPr="008000B1">
        <w:rPr>
          <w:rFonts w:ascii="Garamond" w:hAnsi="Garamond" w:cs="Calibri"/>
          <w:bCs/>
          <w:color w:val="000000"/>
        </w:rPr>
        <w:t>Udelením súhlasu nie sú dotknuté Vaše práva dotknutej osoby. Na základe písomnej žiadosti alebo osobne u prevádzkovateľa máte právo:</w:t>
      </w:r>
    </w:p>
    <w:p w14:paraId="7AF60006" w14:textId="77777777" w:rsidR="00914DE9" w:rsidRPr="008000B1" w:rsidRDefault="00914DE9" w:rsidP="00B550EC">
      <w:pPr>
        <w:jc w:val="both"/>
        <w:rPr>
          <w:rFonts w:ascii="Garamond" w:hAnsi="Garamond" w:cs="Calibri"/>
          <w:bCs/>
          <w:color w:val="000000"/>
        </w:rPr>
      </w:pPr>
    </w:p>
    <w:p w14:paraId="3A050110" w14:textId="77777777" w:rsidR="00B550EC" w:rsidRPr="008000B1" w:rsidRDefault="00B550EC" w:rsidP="00B550EC">
      <w:pPr>
        <w:pStyle w:val="Odsekzoznamu"/>
        <w:numPr>
          <w:ilvl w:val="0"/>
          <w:numId w:val="2"/>
        </w:numPr>
        <w:spacing w:after="0" w:line="240" w:lineRule="auto"/>
        <w:ind w:left="284" w:hanging="284"/>
        <w:jc w:val="both"/>
        <w:rPr>
          <w:rFonts w:ascii="Garamond" w:hAnsi="Garamond" w:cs="Calibri"/>
          <w:sz w:val="24"/>
          <w:szCs w:val="24"/>
          <w:lang w:val="sk-SK"/>
        </w:rPr>
      </w:pPr>
      <w:r w:rsidRPr="008000B1">
        <w:rPr>
          <w:rFonts w:ascii="Garamond" w:hAnsi="Garamond" w:cs="Calibri"/>
          <w:sz w:val="24"/>
          <w:szCs w:val="24"/>
          <w:lang w:val="sk-SK"/>
        </w:rPr>
        <w:t>žiadať o prístup k svojim osobným údajom a o opravu, vymazanie alebo obmedzenie spracúvania svojich osobných údajov;</w:t>
      </w:r>
    </w:p>
    <w:p w14:paraId="6D068B91" w14:textId="77777777" w:rsidR="00B550EC" w:rsidRPr="008000B1" w:rsidRDefault="00B550EC" w:rsidP="00B550EC">
      <w:pPr>
        <w:pStyle w:val="Odsekzoznamu"/>
        <w:numPr>
          <w:ilvl w:val="0"/>
          <w:numId w:val="2"/>
        </w:numPr>
        <w:spacing w:after="0" w:line="240" w:lineRule="auto"/>
        <w:ind w:left="284" w:hanging="284"/>
        <w:jc w:val="both"/>
        <w:rPr>
          <w:rFonts w:ascii="Garamond" w:hAnsi="Garamond" w:cs="Calibri"/>
          <w:sz w:val="24"/>
          <w:szCs w:val="24"/>
          <w:lang w:val="sk-SK"/>
        </w:rPr>
      </w:pPr>
      <w:r w:rsidRPr="008000B1">
        <w:rPr>
          <w:rFonts w:ascii="Garamond" w:hAnsi="Garamond" w:cs="Calibri"/>
          <w:sz w:val="24"/>
          <w:szCs w:val="24"/>
          <w:lang w:val="sk-SK"/>
        </w:rPr>
        <w:t>namietať spracúvanie svojich osobných údajov;</w:t>
      </w:r>
    </w:p>
    <w:p w14:paraId="2F2521D4" w14:textId="77777777" w:rsidR="00B550EC" w:rsidRPr="008000B1" w:rsidRDefault="00B550EC" w:rsidP="00B550EC">
      <w:pPr>
        <w:pStyle w:val="Odsekzoznamu"/>
        <w:numPr>
          <w:ilvl w:val="0"/>
          <w:numId w:val="2"/>
        </w:numPr>
        <w:spacing w:after="0" w:line="240" w:lineRule="auto"/>
        <w:ind w:left="284" w:hanging="284"/>
        <w:jc w:val="both"/>
        <w:rPr>
          <w:rFonts w:ascii="Garamond" w:hAnsi="Garamond" w:cs="Calibri"/>
          <w:sz w:val="24"/>
          <w:szCs w:val="24"/>
          <w:lang w:val="sk-SK"/>
        </w:rPr>
      </w:pPr>
      <w:r w:rsidRPr="008000B1">
        <w:rPr>
          <w:rFonts w:ascii="Garamond" w:hAnsi="Garamond" w:cs="Calibri"/>
          <w:sz w:val="24"/>
          <w:szCs w:val="24"/>
          <w:lang w:val="sk-SK"/>
        </w:rPr>
        <w:t>na prenosnosť osobných údajov;</w:t>
      </w:r>
    </w:p>
    <w:p w14:paraId="3E8F8813" w14:textId="1AF25032" w:rsidR="00B550EC" w:rsidRPr="008000B1" w:rsidRDefault="00B550EC" w:rsidP="00B550EC">
      <w:pPr>
        <w:pStyle w:val="Odsekzoznamu"/>
        <w:numPr>
          <w:ilvl w:val="0"/>
          <w:numId w:val="2"/>
        </w:numPr>
        <w:spacing w:after="0" w:line="240" w:lineRule="auto"/>
        <w:ind w:left="284" w:hanging="284"/>
        <w:jc w:val="both"/>
        <w:rPr>
          <w:rFonts w:ascii="Garamond" w:hAnsi="Garamond" w:cs="Calibri"/>
          <w:sz w:val="24"/>
          <w:szCs w:val="24"/>
          <w:lang w:val="sk-SK"/>
        </w:rPr>
      </w:pPr>
      <w:r w:rsidRPr="008000B1">
        <w:rPr>
          <w:rFonts w:ascii="Garamond" w:hAnsi="Garamond" w:cs="Calibri"/>
          <w:sz w:val="24"/>
          <w:szCs w:val="24"/>
          <w:lang w:val="sk-SK"/>
        </w:rPr>
        <w:t>podať sťažnosť dozornému orgánu, ktorým je Úrad na ochranu osobných údajov Slovenskej republiky</w:t>
      </w:r>
      <w:r w:rsidR="00914DE9" w:rsidRPr="008000B1">
        <w:rPr>
          <w:rFonts w:ascii="Garamond" w:hAnsi="Garamond" w:cs="Calibri"/>
          <w:sz w:val="24"/>
          <w:szCs w:val="24"/>
          <w:lang w:val="sk-SK"/>
        </w:rPr>
        <w:t>; www.uoou.sk, Hraničná 12, 820 07 Bratislava 27; tel. číslo + 421/2/3231 3214; e-mail: statny.dozor@pdp.gov.sk</w:t>
      </w:r>
      <w:r w:rsidRPr="008000B1">
        <w:rPr>
          <w:rFonts w:ascii="Garamond" w:hAnsi="Garamond" w:cs="Calibri"/>
          <w:sz w:val="24"/>
          <w:szCs w:val="24"/>
          <w:lang w:val="sk-SK"/>
        </w:rPr>
        <w:t xml:space="preserve">. </w:t>
      </w:r>
    </w:p>
    <w:p w14:paraId="23641460" w14:textId="77777777" w:rsidR="00B550EC" w:rsidRPr="008000B1" w:rsidRDefault="00B550EC" w:rsidP="00914DE9">
      <w:pPr>
        <w:jc w:val="both"/>
        <w:rPr>
          <w:rFonts w:ascii="Garamond" w:hAnsi="Garamond" w:cs="Calibri"/>
        </w:rPr>
      </w:pPr>
    </w:p>
    <w:p w14:paraId="516E67B0" w14:textId="77777777" w:rsidR="00B550EC" w:rsidRPr="008000B1" w:rsidRDefault="00B550EC" w:rsidP="00B550EC">
      <w:pPr>
        <w:jc w:val="both"/>
        <w:rPr>
          <w:rFonts w:ascii="Garamond" w:hAnsi="Garamond" w:cs="Calibri"/>
        </w:rPr>
      </w:pPr>
      <w:r w:rsidRPr="008000B1">
        <w:rPr>
          <w:rFonts w:ascii="Garamond" w:hAnsi="Garamond" w:cs="Calibri"/>
        </w:rPr>
        <w:t>Dotknutá osoba vyhlasuje, že poskytnuté osobné údaje sú pravdivé, aktuálne a boli poskytnuté slobodne.</w:t>
      </w:r>
    </w:p>
    <w:p w14:paraId="138CA95A" w14:textId="77777777" w:rsidR="00B550EC" w:rsidRPr="008000B1" w:rsidRDefault="00B550EC" w:rsidP="00B550EC">
      <w:pPr>
        <w:ind w:firstLine="720"/>
        <w:jc w:val="both"/>
        <w:rPr>
          <w:rFonts w:ascii="Garamond" w:hAnsi="Garamond" w:cs="Calibri"/>
        </w:rPr>
      </w:pPr>
    </w:p>
    <w:p w14:paraId="1F291374" w14:textId="41C55CC6" w:rsidR="00B550EC" w:rsidRPr="008000B1" w:rsidRDefault="00B550EC" w:rsidP="00B550EC">
      <w:pPr>
        <w:jc w:val="both"/>
        <w:rPr>
          <w:rFonts w:ascii="Garamond" w:hAnsi="Garamond"/>
          <w:color w:val="0000FF"/>
          <w:u w:val="single"/>
        </w:rPr>
      </w:pPr>
      <w:r w:rsidRPr="008000B1">
        <w:rPr>
          <w:rFonts w:ascii="Garamond" w:hAnsi="Garamond" w:cs="Calibri"/>
        </w:rPr>
        <w:t xml:space="preserve">Vo veci spracúvania osobných údajov sa dotknutá osoba môže obrátiť na </w:t>
      </w:r>
      <w:r w:rsidR="00A65EC3" w:rsidRPr="008000B1">
        <w:rPr>
          <w:rFonts w:ascii="Garamond" w:hAnsi="Garamond" w:cs="Calibri"/>
        </w:rPr>
        <w:t xml:space="preserve">poverenú </w:t>
      </w:r>
      <w:r w:rsidRPr="008000B1">
        <w:rPr>
          <w:rFonts w:ascii="Garamond" w:hAnsi="Garamond" w:cs="Calibri"/>
        </w:rPr>
        <w:t>osobu pre ochranu osobných údajov prostredníctvom e-mailovej adresy</w:t>
      </w:r>
      <w:r w:rsidR="003C732E" w:rsidRPr="008000B1">
        <w:rPr>
          <w:rFonts w:ascii="Garamond" w:hAnsi="Garamond" w:cs="Calibri"/>
        </w:rPr>
        <w:t xml:space="preserve"> </w:t>
      </w:r>
      <w:r w:rsidR="005C33A7" w:rsidRPr="008000B1">
        <w:rPr>
          <w:rFonts w:ascii="Garamond" w:hAnsi="Garamond"/>
        </w:rPr>
        <w:t>bezplatna.skartacia@gmail.com</w:t>
      </w:r>
      <w:r w:rsidR="003C732E" w:rsidRPr="008000B1">
        <w:rPr>
          <w:rFonts w:ascii="Garamond" w:hAnsi="Garamond" w:cs="Calibri"/>
        </w:rPr>
        <w:t>.</w:t>
      </w:r>
    </w:p>
    <w:p w14:paraId="05DC07DC" w14:textId="77777777" w:rsidR="00B550EC" w:rsidRPr="008000B1" w:rsidRDefault="00B550EC" w:rsidP="00A65EC3">
      <w:pPr>
        <w:jc w:val="center"/>
        <w:rPr>
          <w:rFonts w:ascii="Garamond" w:hAnsi="Garamond" w:cs="Calibri"/>
        </w:rPr>
      </w:pPr>
    </w:p>
    <w:p w14:paraId="652637AB" w14:textId="3DCB47A2" w:rsidR="00B550EC" w:rsidRPr="008000B1" w:rsidRDefault="00B550EC" w:rsidP="002E743C">
      <w:pPr>
        <w:rPr>
          <w:rFonts w:ascii="Garamond" w:hAnsi="Garamond" w:cs="Calibri"/>
        </w:rPr>
      </w:pPr>
      <w:r w:rsidRPr="008000B1">
        <w:rPr>
          <w:rFonts w:ascii="Garamond" w:hAnsi="Garamond" w:cs="Calibri"/>
        </w:rPr>
        <w:t xml:space="preserve">V _________________ dňa </w:t>
      </w:r>
      <w:r w:rsidR="00A65EC3" w:rsidRPr="008000B1">
        <w:rPr>
          <w:rFonts w:ascii="Garamond" w:hAnsi="Garamond" w:cs="Calibri"/>
        </w:rPr>
        <w:t>___.___.___</w:t>
      </w:r>
    </w:p>
    <w:p w14:paraId="06329688" w14:textId="77777777" w:rsidR="00B550EC" w:rsidRPr="008000B1" w:rsidRDefault="00B550EC" w:rsidP="00A65EC3">
      <w:pPr>
        <w:jc w:val="center"/>
        <w:rPr>
          <w:rFonts w:ascii="Garamond" w:hAnsi="Garamond" w:cs="Calibri"/>
        </w:rPr>
      </w:pPr>
    </w:p>
    <w:p w14:paraId="5DC59919" w14:textId="75147CAE" w:rsidR="00B550EC" w:rsidRPr="008000B1" w:rsidRDefault="00B550EC" w:rsidP="00A65EC3">
      <w:pPr>
        <w:jc w:val="center"/>
        <w:rPr>
          <w:rFonts w:ascii="Garamond" w:hAnsi="Garamond" w:cs="Calibri"/>
        </w:rPr>
      </w:pPr>
    </w:p>
    <w:p w14:paraId="2E001A2B" w14:textId="77777777" w:rsidR="002E743C" w:rsidRPr="008000B1" w:rsidRDefault="002E743C" w:rsidP="00A65EC3">
      <w:pPr>
        <w:jc w:val="center"/>
        <w:rPr>
          <w:rFonts w:ascii="Garamond" w:hAnsi="Garamond" w:cs="Calibri"/>
        </w:rPr>
      </w:pPr>
    </w:p>
    <w:p w14:paraId="008F4F0B" w14:textId="2CF87CF9" w:rsidR="00B550EC" w:rsidRPr="008000B1" w:rsidRDefault="00B550EC" w:rsidP="00A65EC3">
      <w:pPr>
        <w:jc w:val="center"/>
        <w:rPr>
          <w:rFonts w:ascii="Garamond" w:hAnsi="Garamond" w:cs="Calibri"/>
        </w:rPr>
      </w:pPr>
      <w:r w:rsidRPr="008000B1">
        <w:rPr>
          <w:rFonts w:ascii="Garamond" w:hAnsi="Garamond" w:cs="Calibri"/>
        </w:rPr>
        <w:t>________________________</w:t>
      </w:r>
    </w:p>
    <w:p w14:paraId="14D80F3F" w14:textId="03CD4B9E" w:rsidR="00B550EC" w:rsidRPr="008000B1" w:rsidRDefault="00B550EC" w:rsidP="00A65EC3">
      <w:pPr>
        <w:jc w:val="center"/>
        <w:rPr>
          <w:rFonts w:ascii="Garamond" w:hAnsi="Garamond" w:cs="Calibri"/>
        </w:rPr>
      </w:pPr>
      <w:r w:rsidRPr="008000B1">
        <w:rPr>
          <w:rFonts w:ascii="Garamond" w:hAnsi="Garamond" w:cs="Calibri"/>
        </w:rPr>
        <w:t>dotknut</w:t>
      </w:r>
      <w:r w:rsidR="00A65EC3" w:rsidRPr="008000B1">
        <w:rPr>
          <w:rFonts w:ascii="Garamond" w:hAnsi="Garamond" w:cs="Calibri"/>
        </w:rPr>
        <w:t>á osoba</w:t>
      </w:r>
    </w:p>
    <w:bookmarkEnd w:id="0"/>
    <w:p w14:paraId="41B6F65F" w14:textId="77777777" w:rsidR="0027458C" w:rsidRPr="008000B1" w:rsidRDefault="0027458C" w:rsidP="00B550EC">
      <w:pPr>
        <w:rPr>
          <w:rFonts w:ascii="Garamond" w:hAnsi="Garamond"/>
        </w:rPr>
      </w:pPr>
    </w:p>
    <w:sectPr w:rsidR="0027458C" w:rsidRPr="008000B1" w:rsidSect="006E0F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6F83" w14:textId="77777777" w:rsidR="00D34115" w:rsidRDefault="00D34115" w:rsidP="003C732E">
      <w:r>
        <w:separator/>
      </w:r>
    </w:p>
  </w:endnote>
  <w:endnote w:type="continuationSeparator" w:id="0">
    <w:p w14:paraId="5F205AA3" w14:textId="77777777" w:rsidR="00D34115" w:rsidRDefault="00D34115" w:rsidP="003C732E">
      <w:r>
        <w:continuationSeparator/>
      </w:r>
    </w:p>
  </w:endnote>
  <w:endnote w:id="1">
    <w:p w14:paraId="53FB6BEB" w14:textId="36F80B44" w:rsidR="003E0B7A" w:rsidRPr="002E743C" w:rsidRDefault="003E0B7A" w:rsidP="00A65EC3">
      <w:pPr>
        <w:pStyle w:val="Textvysvetlivky"/>
        <w:jc w:val="both"/>
        <w:rPr>
          <w:rFonts w:ascii="Garamond" w:hAnsi="Garamond"/>
          <w:sz w:val="16"/>
          <w:szCs w:val="16"/>
        </w:rPr>
      </w:pPr>
      <w:r w:rsidRPr="002E743C">
        <w:rPr>
          <w:rStyle w:val="Odkaznavysvetlivku"/>
          <w:rFonts w:ascii="Garamond" w:hAnsi="Garamond"/>
          <w:sz w:val="16"/>
          <w:szCs w:val="16"/>
        </w:rPr>
        <w:endnoteRef/>
      </w:r>
      <w:r w:rsidRPr="002E743C">
        <w:rPr>
          <w:rFonts w:ascii="Garamond" w:hAnsi="Garamond"/>
          <w:sz w:val="16"/>
          <w:szCs w:val="16"/>
        </w:rPr>
        <w:t xml:space="preserve"> Uviesť účel spracúvania, ktorý je možné definovať ako vopred jednoznačne vymedzený alebo ustanovený zámer spracúvania osobných údajov, ktorý sa viaže na určitú činnosť. Napr. výberové konanie na pracovnú pozíciu, evidencia uchádzačov o zamestnanie, monitorovanie kamerovým monitorovacím systémom, fotografovanie a zverejnenie fotografií na webovej stránke a pod. </w:t>
      </w:r>
    </w:p>
  </w:endnote>
  <w:endnote w:id="2">
    <w:p w14:paraId="5CECFEE1" w14:textId="5DC46200" w:rsidR="003E0B7A" w:rsidRPr="002E743C" w:rsidRDefault="003E0B7A" w:rsidP="00A65EC3">
      <w:pPr>
        <w:pStyle w:val="Textvysvetlivky"/>
        <w:jc w:val="both"/>
        <w:rPr>
          <w:rFonts w:ascii="Garamond" w:hAnsi="Garamond"/>
          <w:sz w:val="16"/>
          <w:szCs w:val="16"/>
        </w:rPr>
      </w:pPr>
      <w:r w:rsidRPr="002E743C">
        <w:rPr>
          <w:rStyle w:val="Odkaznavysvetlivku"/>
          <w:rFonts w:ascii="Garamond" w:hAnsi="Garamond"/>
          <w:sz w:val="16"/>
          <w:szCs w:val="16"/>
        </w:rPr>
        <w:endnoteRef/>
      </w:r>
      <w:r w:rsidRPr="002E743C">
        <w:rPr>
          <w:rFonts w:ascii="Garamond" w:hAnsi="Garamond"/>
          <w:sz w:val="16"/>
          <w:szCs w:val="16"/>
        </w:rPr>
        <w:t xml:space="preserve"> </w:t>
      </w:r>
      <w:r w:rsidRPr="002E743C">
        <w:rPr>
          <w:rFonts w:ascii="Garamond" w:hAnsi="Garamond"/>
          <w:sz w:val="16"/>
          <w:szCs w:val="16"/>
        </w:rPr>
        <w:t xml:space="preserve">K danému účelu spracúvania uviesť rozsah osobných údajov (alebo kategórie osobných údajov), ktoré budú spracúvané. Napr. životopis spolu s jeho prílohami a údaje v nich bežne uvádzané; meno, priezvisko, titul, rodné číslo, adresa trvalého pobytu, podpis; podobizeň dotknutej osoby a pod. </w:t>
      </w:r>
    </w:p>
  </w:endnote>
  <w:endnote w:id="3">
    <w:p w14:paraId="1FA4D2A9" w14:textId="58A0204D" w:rsidR="003E0B7A" w:rsidRPr="002E743C" w:rsidRDefault="003E0B7A" w:rsidP="00A65EC3">
      <w:pPr>
        <w:pStyle w:val="Textvysvetlivky"/>
        <w:jc w:val="both"/>
        <w:rPr>
          <w:rFonts w:ascii="Garamond" w:hAnsi="Garamond"/>
          <w:sz w:val="16"/>
          <w:szCs w:val="16"/>
        </w:rPr>
      </w:pPr>
      <w:r w:rsidRPr="002E743C">
        <w:rPr>
          <w:rStyle w:val="Odkaznavysvetlivku"/>
          <w:rFonts w:ascii="Garamond" w:hAnsi="Garamond"/>
          <w:sz w:val="16"/>
          <w:szCs w:val="16"/>
        </w:rPr>
        <w:endnoteRef/>
      </w:r>
      <w:r w:rsidRPr="002E743C">
        <w:rPr>
          <w:rFonts w:ascii="Garamond" w:hAnsi="Garamond"/>
          <w:sz w:val="16"/>
          <w:szCs w:val="16"/>
        </w:rPr>
        <w:t xml:space="preserve"> </w:t>
      </w:r>
      <w:r w:rsidRPr="002E743C">
        <w:rPr>
          <w:rFonts w:ascii="Garamond" w:hAnsi="Garamond"/>
          <w:sz w:val="16"/>
          <w:szCs w:val="16"/>
        </w:rPr>
        <w:t xml:space="preserve">Uviesť predpokladanú dobu uchovávania osobných údajov k danému účelu alebo, ak to nie je možné, kritéria na jej určenie. Napr. 1 deň, 1 mesiac, 2 roky, 10 rokov, do ukončenia výberového konania a pod. Vo všeobecnosti je možné osobné údaje uchovávať vo forme, ktorá umožňuje identifikáciu dotknutej osoby najviac dovtedy, kým je to potrebné na účely, na ktoré sa osobné údaje spracúvajú. </w:t>
      </w:r>
    </w:p>
  </w:endnote>
  <w:endnote w:id="4">
    <w:p w14:paraId="3AC647ED" w14:textId="546D1628" w:rsidR="00914DE9" w:rsidRPr="002E743C" w:rsidRDefault="00914DE9" w:rsidP="00A65EC3">
      <w:pPr>
        <w:pStyle w:val="Textvysvetlivky"/>
        <w:jc w:val="both"/>
        <w:rPr>
          <w:rFonts w:ascii="Garamond" w:hAnsi="Garamond"/>
          <w:sz w:val="16"/>
          <w:szCs w:val="16"/>
        </w:rPr>
      </w:pPr>
      <w:r w:rsidRPr="002E743C">
        <w:rPr>
          <w:rStyle w:val="Odkaznavysvetlivku"/>
          <w:rFonts w:ascii="Garamond" w:hAnsi="Garamond"/>
          <w:sz w:val="16"/>
          <w:szCs w:val="16"/>
        </w:rPr>
        <w:endnoteRef/>
      </w:r>
      <w:r w:rsidRPr="002E743C">
        <w:rPr>
          <w:rFonts w:ascii="Garamond" w:hAnsi="Garamond"/>
          <w:sz w:val="16"/>
          <w:szCs w:val="16"/>
        </w:rPr>
        <w:t xml:space="preserve"> </w:t>
      </w:r>
      <w:r w:rsidRPr="002E743C">
        <w:rPr>
          <w:rFonts w:ascii="Garamond" w:hAnsi="Garamond"/>
          <w:sz w:val="16"/>
          <w:szCs w:val="16"/>
        </w:rPr>
        <w:t xml:space="preserve">V prípade, ak bude vykonávané profilovanie alebo automatizované rozhodovanie, je to potrebné uviesť.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C711" w14:textId="77777777" w:rsidR="00963EB1" w:rsidRDefault="00963E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11DC" w14:textId="5B83DB31" w:rsidR="00963EB1" w:rsidRPr="00963EB1" w:rsidRDefault="00963EB1">
    <w:pPr>
      <w:tabs>
        <w:tab w:val="center" w:pos="4550"/>
        <w:tab w:val="left" w:pos="5818"/>
      </w:tabs>
      <w:ind w:right="260"/>
      <w:jc w:val="right"/>
      <w:rPr>
        <w:color w:val="222A35" w:themeColor="text2" w:themeShade="80"/>
        <w:sz w:val="16"/>
        <w:szCs w:val="16"/>
      </w:rPr>
    </w:pPr>
    <w:r w:rsidRPr="00963EB1">
      <w:rPr>
        <w:color w:val="8496B0" w:themeColor="text2" w:themeTint="99"/>
        <w:spacing w:val="60"/>
        <w:sz w:val="16"/>
        <w:szCs w:val="16"/>
      </w:rPr>
      <w:t>Strana</w:t>
    </w:r>
    <w:r w:rsidRPr="00963EB1">
      <w:rPr>
        <w:color w:val="8496B0" w:themeColor="text2" w:themeTint="99"/>
        <w:sz w:val="16"/>
        <w:szCs w:val="16"/>
      </w:rPr>
      <w:t xml:space="preserve"> </w:t>
    </w:r>
    <w:r w:rsidRPr="00963EB1">
      <w:rPr>
        <w:color w:val="323E4F" w:themeColor="text2" w:themeShade="BF"/>
        <w:sz w:val="16"/>
        <w:szCs w:val="16"/>
      </w:rPr>
      <w:fldChar w:fldCharType="begin"/>
    </w:r>
    <w:r w:rsidRPr="00963EB1">
      <w:rPr>
        <w:color w:val="323E4F" w:themeColor="text2" w:themeShade="BF"/>
        <w:sz w:val="16"/>
        <w:szCs w:val="16"/>
      </w:rPr>
      <w:instrText>PAGE   \* MERGEFORMAT</w:instrText>
    </w:r>
    <w:r w:rsidRPr="00963EB1">
      <w:rPr>
        <w:color w:val="323E4F" w:themeColor="text2" w:themeShade="BF"/>
        <w:sz w:val="16"/>
        <w:szCs w:val="16"/>
      </w:rPr>
      <w:fldChar w:fldCharType="separate"/>
    </w:r>
    <w:r w:rsidR="00412A49">
      <w:rPr>
        <w:noProof/>
        <w:color w:val="323E4F" w:themeColor="text2" w:themeShade="BF"/>
        <w:sz w:val="16"/>
        <w:szCs w:val="16"/>
      </w:rPr>
      <w:t>1</w:t>
    </w:r>
    <w:r w:rsidRPr="00963EB1">
      <w:rPr>
        <w:color w:val="323E4F" w:themeColor="text2" w:themeShade="BF"/>
        <w:sz w:val="16"/>
        <w:szCs w:val="16"/>
      </w:rPr>
      <w:fldChar w:fldCharType="end"/>
    </w:r>
    <w:r w:rsidRPr="00963EB1">
      <w:rPr>
        <w:color w:val="323E4F" w:themeColor="text2" w:themeShade="BF"/>
        <w:sz w:val="16"/>
        <w:szCs w:val="16"/>
      </w:rPr>
      <w:t xml:space="preserve"> | </w:t>
    </w:r>
    <w:r w:rsidRPr="00963EB1">
      <w:rPr>
        <w:color w:val="323E4F" w:themeColor="text2" w:themeShade="BF"/>
        <w:sz w:val="16"/>
        <w:szCs w:val="16"/>
      </w:rPr>
      <w:fldChar w:fldCharType="begin"/>
    </w:r>
    <w:r w:rsidRPr="00963EB1">
      <w:rPr>
        <w:color w:val="323E4F" w:themeColor="text2" w:themeShade="BF"/>
        <w:sz w:val="16"/>
        <w:szCs w:val="16"/>
      </w:rPr>
      <w:instrText>NUMPAGES  \* Arabic  \* MERGEFORMAT</w:instrText>
    </w:r>
    <w:r w:rsidRPr="00963EB1">
      <w:rPr>
        <w:color w:val="323E4F" w:themeColor="text2" w:themeShade="BF"/>
        <w:sz w:val="16"/>
        <w:szCs w:val="16"/>
      </w:rPr>
      <w:fldChar w:fldCharType="separate"/>
    </w:r>
    <w:r w:rsidR="00412A49">
      <w:rPr>
        <w:noProof/>
        <w:color w:val="323E4F" w:themeColor="text2" w:themeShade="BF"/>
        <w:sz w:val="16"/>
        <w:szCs w:val="16"/>
      </w:rPr>
      <w:t>3</w:t>
    </w:r>
    <w:r w:rsidRPr="00963EB1">
      <w:rPr>
        <w:color w:val="323E4F" w:themeColor="text2" w:themeShade="BF"/>
        <w:sz w:val="16"/>
        <w:szCs w:val="16"/>
      </w:rPr>
      <w:fldChar w:fldCharType="end"/>
    </w:r>
  </w:p>
  <w:p w14:paraId="301232D3" w14:textId="77777777" w:rsidR="00A65EC3" w:rsidRPr="00963EB1" w:rsidRDefault="00A65EC3">
    <w:pPr>
      <w:pStyle w:val="Pt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01E6" w14:textId="77777777" w:rsidR="00963EB1" w:rsidRDefault="00963E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586A" w14:textId="77777777" w:rsidR="00D34115" w:rsidRDefault="00D34115" w:rsidP="003C732E">
      <w:r>
        <w:separator/>
      </w:r>
    </w:p>
  </w:footnote>
  <w:footnote w:type="continuationSeparator" w:id="0">
    <w:p w14:paraId="14F2350B" w14:textId="77777777" w:rsidR="00D34115" w:rsidRDefault="00D34115" w:rsidP="003C7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F85" w14:textId="77777777" w:rsidR="00963EB1" w:rsidRDefault="00963EB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2872" w14:textId="77777777" w:rsidR="00963EB1" w:rsidRDefault="00963EB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1892" w14:textId="77777777" w:rsidR="00963EB1" w:rsidRDefault="00963E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23CE"/>
    <w:multiLevelType w:val="hybridMultilevel"/>
    <w:tmpl w:val="A49C8B0E"/>
    <w:name w:val="Numbered list 2"/>
    <w:lvl w:ilvl="0" w:tplc="15B050FA">
      <w:numFmt w:val="bullet"/>
      <w:lvlText w:val="-"/>
      <w:lvlJc w:val="left"/>
      <w:pPr>
        <w:ind w:left="720" w:firstLine="0"/>
      </w:pPr>
      <w:rPr>
        <w:rFonts w:ascii="Calibri" w:eastAsia="Calibri" w:hAnsi="Calibri" w:cs="Calibri"/>
        <w:color w:val="000000"/>
      </w:rPr>
    </w:lvl>
    <w:lvl w:ilvl="1" w:tplc="FDC285F4">
      <w:numFmt w:val="bullet"/>
      <w:lvlText w:val="o"/>
      <w:lvlJc w:val="left"/>
      <w:pPr>
        <w:ind w:left="1440" w:firstLine="0"/>
      </w:pPr>
      <w:rPr>
        <w:rFonts w:ascii="Courier New" w:hAnsi="Courier New" w:cs="Courier New"/>
      </w:rPr>
    </w:lvl>
    <w:lvl w:ilvl="2" w:tplc="424A8C88">
      <w:numFmt w:val="bullet"/>
      <w:lvlText w:val=""/>
      <w:lvlJc w:val="left"/>
      <w:pPr>
        <w:ind w:left="2160" w:firstLine="0"/>
      </w:pPr>
      <w:rPr>
        <w:rFonts w:ascii="Wingdings" w:eastAsia="Wingdings" w:hAnsi="Wingdings" w:cs="Wingdings"/>
      </w:rPr>
    </w:lvl>
    <w:lvl w:ilvl="3" w:tplc="AF2CDAB2">
      <w:numFmt w:val="bullet"/>
      <w:lvlText w:val=""/>
      <w:lvlJc w:val="left"/>
      <w:pPr>
        <w:ind w:left="2880" w:firstLine="0"/>
      </w:pPr>
      <w:rPr>
        <w:rFonts w:ascii="Symbol" w:hAnsi="Symbol"/>
      </w:rPr>
    </w:lvl>
    <w:lvl w:ilvl="4" w:tplc="9740DEC4">
      <w:numFmt w:val="bullet"/>
      <w:lvlText w:val="o"/>
      <w:lvlJc w:val="left"/>
      <w:pPr>
        <w:ind w:left="3600" w:firstLine="0"/>
      </w:pPr>
      <w:rPr>
        <w:rFonts w:ascii="Courier New" w:hAnsi="Courier New" w:cs="Courier New"/>
      </w:rPr>
    </w:lvl>
    <w:lvl w:ilvl="5" w:tplc="C68ED8D8">
      <w:numFmt w:val="bullet"/>
      <w:lvlText w:val=""/>
      <w:lvlJc w:val="left"/>
      <w:pPr>
        <w:ind w:left="4320" w:firstLine="0"/>
      </w:pPr>
      <w:rPr>
        <w:rFonts w:ascii="Wingdings" w:eastAsia="Wingdings" w:hAnsi="Wingdings" w:cs="Wingdings"/>
      </w:rPr>
    </w:lvl>
    <w:lvl w:ilvl="6" w:tplc="6434A462">
      <w:numFmt w:val="bullet"/>
      <w:lvlText w:val=""/>
      <w:lvlJc w:val="left"/>
      <w:pPr>
        <w:ind w:left="5040" w:firstLine="0"/>
      </w:pPr>
      <w:rPr>
        <w:rFonts w:ascii="Symbol" w:hAnsi="Symbol"/>
      </w:rPr>
    </w:lvl>
    <w:lvl w:ilvl="7" w:tplc="C3947EE0">
      <w:numFmt w:val="bullet"/>
      <w:lvlText w:val="o"/>
      <w:lvlJc w:val="left"/>
      <w:pPr>
        <w:ind w:left="5760" w:firstLine="0"/>
      </w:pPr>
      <w:rPr>
        <w:rFonts w:ascii="Courier New" w:hAnsi="Courier New" w:cs="Courier New"/>
      </w:rPr>
    </w:lvl>
    <w:lvl w:ilvl="8" w:tplc="E93E730C">
      <w:numFmt w:val="bullet"/>
      <w:lvlText w:val=""/>
      <w:lvlJc w:val="left"/>
      <w:pPr>
        <w:ind w:left="6480" w:firstLine="0"/>
      </w:pPr>
      <w:rPr>
        <w:rFonts w:ascii="Wingdings" w:eastAsia="Wingdings" w:hAnsi="Wingdings" w:cs="Wingdings"/>
      </w:rPr>
    </w:lvl>
  </w:abstractNum>
  <w:abstractNum w:abstractNumId="1" w15:restartNumberingAfterBreak="0">
    <w:nsid w:val="6804419E"/>
    <w:multiLevelType w:val="hybridMultilevel"/>
    <w:tmpl w:val="291EB6C0"/>
    <w:lvl w:ilvl="0" w:tplc="64CE9574">
      <w:numFmt w:val="bullet"/>
      <w:lvlText w:val="-"/>
      <w:lvlJc w:val="left"/>
      <w:pPr>
        <w:ind w:left="720" w:hanging="360"/>
      </w:pPr>
      <w:rPr>
        <w:rFonts w:ascii="Garamond" w:eastAsiaTheme="minorHAnsi" w:hAnsi="Garamond"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847550851">
    <w:abstractNumId w:val="1"/>
  </w:num>
  <w:num w:numId="2" w16cid:durableId="126538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77"/>
    <w:rsid w:val="00055DBD"/>
    <w:rsid w:val="00094BF9"/>
    <w:rsid w:val="00114DBD"/>
    <w:rsid w:val="001275FE"/>
    <w:rsid w:val="00163077"/>
    <w:rsid w:val="001766A2"/>
    <w:rsid w:val="0027458C"/>
    <w:rsid w:val="002802AE"/>
    <w:rsid w:val="002E743C"/>
    <w:rsid w:val="0030184A"/>
    <w:rsid w:val="003C5280"/>
    <w:rsid w:val="003C6B96"/>
    <w:rsid w:val="003C732E"/>
    <w:rsid w:val="003E0B7A"/>
    <w:rsid w:val="003F6EBB"/>
    <w:rsid w:val="00412A49"/>
    <w:rsid w:val="004977DB"/>
    <w:rsid w:val="00594427"/>
    <w:rsid w:val="005A52FC"/>
    <w:rsid w:val="005C33A7"/>
    <w:rsid w:val="00606117"/>
    <w:rsid w:val="006C46A5"/>
    <w:rsid w:val="006E0F71"/>
    <w:rsid w:val="00700454"/>
    <w:rsid w:val="00733C5D"/>
    <w:rsid w:val="00784490"/>
    <w:rsid w:val="007920D2"/>
    <w:rsid w:val="008000B1"/>
    <w:rsid w:val="008306C7"/>
    <w:rsid w:val="00843772"/>
    <w:rsid w:val="008A79B3"/>
    <w:rsid w:val="008C7206"/>
    <w:rsid w:val="0091133B"/>
    <w:rsid w:val="00914DE9"/>
    <w:rsid w:val="00957A40"/>
    <w:rsid w:val="00963EB1"/>
    <w:rsid w:val="009A6333"/>
    <w:rsid w:val="009E23FE"/>
    <w:rsid w:val="00A65EC3"/>
    <w:rsid w:val="00B550EC"/>
    <w:rsid w:val="00BF76B8"/>
    <w:rsid w:val="00C4565C"/>
    <w:rsid w:val="00C51358"/>
    <w:rsid w:val="00CC5246"/>
    <w:rsid w:val="00D34115"/>
    <w:rsid w:val="00D351CC"/>
    <w:rsid w:val="00D67FA3"/>
    <w:rsid w:val="00EC1D64"/>
    <w:rsid w:val="00F02031"/>
    <w:rsid w:val="00F3299F"/>
    <w:rsid w:val="00F61F18"/>
    <w:rsid w:val="00FB4084"/>
    <w:rsid w:val="00FF1919"/>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8631"/>
  <w15:chartTrackingRefBased/>
  <w15:docId w15:val="{7F9BDF12-F916-4E85-ACDE-5BF39C28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50EC"/>
    <w:pPr>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B550EC"/>
    <w:rPr>
      <w:color w:val="0000FF"/>
      <w:u w:val="single"/>
    </w:rPr>
  </w:style>
  <w:style w:type="paragraph" w:styleId="Odsekzoznamu">
    <w:name w:val="List Paragraph"/>
    <w:basedOn w:val="Normlny"/>
    <w:qFormat/>
    <w:rsid w:val="00B550EC"/>
    <w:pPr>
      <w:spacing w:after="200" w:line="276" w:lineRule="auto"/>
      <w:ind w:left="720"/>
      <w:contextualSpacing/>
    </w:pPr>
    <w:rPr>
      <w:rFonts w:ascii="Calibri" w:eastAsia="Calibri" w:hAnsi="Calibri"/>
      <w:sz w:val="22"/>
      <w:szCs w:val="22"/>
      <w:lang w:val="en-US" w:eastAsia="zh-CN"/>
    </w:rPr>
  </w:style>
  <w:style w:type="character" w:customStyle="1" w:styleId="ra">
    <w:name w:val="ra"/>
    <w:basedOn w:val="Predvolenpsmoodseku"/>
    <w:rsid w:val="00B550EC"/>
  </w:style>
  <w:style w:type="paragraph" w:styleId="Textvysvetlivky">
    <w:name w:val="endnote text"/>
    <w:basedOn w:val="Normlny"/>
    <w:link w:val="TextvysvetlivkyChar"/>
    <w:uiPriority w:val="99"/>
    <w:semiHidden/>
    <w:unhideWhenUsed/>
    <w:rsid w:val="003C732E"/>
    <w:rPr>
      <w:sz w:val="20"/>
      <w:szCs w:val="20"/>
    </w:rPr>
  </w:style>
  <w:style w:type="character" w:customStyle="1" w:styleId="TextvysvetlivkyChar">
    <w:name w:val="Text vysvetlivky Char"/>
    <w:basedOn w:val="Predvolenpsmoodseku"/>
    <w:link w:val="Textvysvetlivky"/>
    <w:uiPriority w:val="99"/>
    <w:semiHidden/>
    <w:rsid w:val="003C732E"/>
    <w:rPr>
      <w:rFonts w:ascii="Times New Roman" w:hAnsi="Times New Roman" w:cs="Times New Roman"/>
      <w:sz w:val="20"/>
      <w:szCs w:val="20"/>
    </w:rPr>
  </w:style>
  <w:style w:type="character" w:styleId="Odkaznavysvetlivku">
    <w:name w:val="endnote reference"/>
    <w:basedOn w:val="Predvolenpsmoodseku"/>
    <w:uiPriority w:val="99"/>
    <w:semiHidden/>
    <w:unhideWhenUsed/>
    <w:rsid w:val="003C732E"/>
    <w:rPr>
      <w:vertAlign w:val="superscript"/>
    </w:rPr>
  </w:style>
  <w:style w:type="table" w:styleId="Mriekatabuky">
    <w:name w:val="Table Grid"/>
    <w:basedOn w:val="Normlnatabuka"/>
    <w:uiPriority w:val="39"/>
    <w:rsid w:val="00F6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
    <w:name w:val="Grid Table 1 Light"/>
    <w:basedOn w:val="Normlnatabuka"/>
    <w:uiPriority w:val="46"/>
    <w:rsid w:val="009A63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kasozoznamom4zvraznenie3">
    <w:name w:val="List Table 4 Accent 3"/>
    <w:basedOn w:val="Normlnatabuka"/>
    <w:uiPriority w:val="49"/>
    <w:rsid w:val="009A63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1svetlzvraznenie1">
    <w:name w:val="Grid Table 1 Light Accent 1"/>
    <w:basedOn w:val="Normlnatabuka"/>
    <w:uiPriority w:val="46"/>
    <w:rsid w:val="009A633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Obyajntabuka5">
    <w:name w:val="Plain Table 5"/>
    <w:basedOn w:val="Normlnatabuka"/>
    <w:uiPriority w:val="45"/>
    <w:rsid w:val="009A63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mriekou1svetlzvraznenie3">
    <w:name w:val="Grid Table 1 Light Accent 3"/>
    <w:basedOn w:val="Normlnatabuka"/>
    <w:uiPriority w:val="46"/>
    <w:rsid w:val="009A633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evyrieenzmienka1">
    <w:name w:val="Nevyriešená zmienka1"/>
    <w:basedOn w:val="Predvolenpsmoodseku"/>
    <w:uiPriority w:val="99"/>
    <w:semiHidden/>
    <w:unhideWhenUsed/>
    <w:rsid w:val="00914DE9"/>
    <w:rPr>
      <w:color w:val="605E5C"/>
      <w:shd w:val="clear" w:color="auto" w:fill="E1DFDD"/>
    </w:rPr>
  </w:style>
  <w:style w:type="table" w:styleId="Webovtabuka3">
    <w:name w:val="Table Web 3"/>
    <w:basedOn w:val="Normlnatabuka"/>
    <w:uiPriority w:val="99"/>
    <w:rsid w:val="00A65EC3"/>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
    <w:name w:val="header"/>
    <w:basedOn w:val="Normlny"/>
    <w:link w:val="HlavikaChar"/>
    <w:uiPriority w:val="99"/>
    <w:unhideWhenUsed/>
    <w:rsid w:val="00A65EC3"/>
    <w:pPr>
      <w:tabs>
        <w:tab w:val="center" w:pos="4536"/>
        <w:tab w:val="right" w:pos="9072"/>
      </w:tabs>
    </w:pPr>
  </w:style>
  <w:style w:type="character" w:customStyle="1" w:styleId="HlavikaChar">
    <w:name w:val="Hlavička Char"/>
    <w:basedOn w:val="Predvolenpsmoodseku"/>
    <w:link w:val="Hlavika"/>
    <w:uiPriority w:val="99"/>
    <w:rsid w:val="00A65EC3"/>
    <w:rPr>
      <w:rFonts w:ascii="Times New Roman" w:hAnsi="Times New Roman" w:cs="Times New Roman"/>
      <w:sz w:val="24"/>
      <w:szCs w:val="24"/>
    </w:rPr>
  </w:style>
  <w:style w:type="paragraph" w:styleId="Pta">
    <w:name w:val="footer"/>
    <w:basedOn w:val="Normlny"/>
    <w:link w:val="PtaChar"/>
    <w:uiPriority w:val="99"/>
    <w:unhideWhenUsed/>
    <w:rsid w:val="00A65EC3"/>
    <w:pPr>
      <w:tabs>
        <w:tab w:val="center" w:pos="4536"/>
        <w:tab w:val="right" w:pos="9072"/>
      </w:tabs>
    </w:pPr>
  </w:style>
  <w:style w:type="character" w:customStyle="1" w:styleId="PtaChar">
    <w:name w:val="Päta Char"/>
    <w:basedOn w:val="Predvolenpsmoodseku"/>
    <w:link w:val="Pta"/>
    <w:uiPriority w:val="99"/>
    <w:rsid w:val="00A65E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0977-5B9C-494E-A7A8-50B4E612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2768</Characters>
  <Application>Microsoft Office Word</Application>
  <DocSecurity>0</DocSecurity>
  <Lines>106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 Mikulášek</cp:lastModifiedBy>
  <cp:revision>2</cp:revision>
  <dcterms:created xsi:type="dcterms:W3CDTF">2025-12-28T06:03:00Z</dcterms:created>
  <dcterms:modified xsi:type="dcterms:W3CDTF">2025-12-28T06:03:00Z</dcterms:modified>
</cp:coreProperties>
</file>